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C3" w:rsidRDefault="007E20C3" w:rsidP="00056A48">
      <w:pPr>
        <w:pStyle w:val="m"/>
        <w:ind w:firstLineChars="200" w:firstLine="723"/>
        <w:jc w:val="center"/>
        <w:rPr>
          <w:rFonts w:ascii="宋体" w:hAnsi="宋体"/>
          <w:b/>
          <w:sz w:val="36"/>
          <w:szCs w:val="36"/>
        </w:rPr>
      </w:pPr>
      <w:r w:rsidRPr="006566DB">
        <w:rPr>
          <w:rFonts w:ascii="宋体" w:hAnsi="宋体" w:hint="eastAsia"/>
          <w:b/>
          <w:sz w:val="36"/>
          <w:szCs w:val="36"/>
        </w:rPr>
        <w:t>中国科学院国家授时中心</w:t>
      </w:r>
    </w:p>
    <w:p w:rsidR="007E20C3" w:rsidRDefault="007E20C3" w:rsidP="00056A48">
      <w:pPr>
        <w:pStyle w:val="m"/>
        <w:ind w:firstLineChars="200" w:firstLine="723"/>
        <w:jc w:val="center"/>
        <w:rPr>
          <w:rFonts w:ascii="宋体" w:hAnsi="宋体"/>
          <w:b/>
          <w:sz w:val="36"/>
          <w:szCs w:val="36"/>
        </w:rPr>
      </w:pPr>
      <w:r w:rsidRPr="006566DB">
        <w:rPr>
          <w:rFonts w:ascii="宋体" w:hAnsi="宋体" w:hint="eastAsia"/>
          <w:b/>
          <w:sz w:val="36"/>
          <w:szCs w:val="36"/>
        </w:rPr>
        <w:t>研究生开题报告</w:t>
      </w:r>
      <w:r>
        <w:rPr>
          <w:rFonts w:ascii="宋体" w:hAnsi="宋体" w:hint="eastAsia"/>
          <w:b/>
          <w:sz w:val="36"/>
          <w:szCs w:val="36"/>
        </w:rPr>
        <w:t>、</w:t>
      </w:r>
      <w:r w:rsidRPr="006566DB">
        <w:rPr>
          <w:rFonts w:ascii="宋体" w:hAnsi="宋体" w:hint="eastAsia"/>
          <w:b/>
          <w:sz w:val="36"/>
          <w:szCs w:val="36"/>
        </w:rPr>
        <w:t>中期考核</w:t>
      </w:r>
      <w:r>
        <w:rPr>
          <w:rFonts w:ascii="宋体" w:hAnsi="宋体" w:hint="eastAsia"/>
          <w:b/>
          <w:sz w:val="36"/>
          <w:szCs w:val="36"/>
        </w:rPr>
        <w:t>和学位论文预答辩实施</w:t>
      </w:r>
      <w:r w:rsidRPr="006566DB">
        <w:rPr>
          <w:rFonts w:ascii="宋体" w:hAnsi="宋体" w:hint="eastAsia"/>
          <w:b/>
          <w:sz w:val="36"/>
          <w:szCs w:val="36"/>
        </w:rPr>
        <w:t>办法</w:t>
      </w:r>
    </w:p>
    <w:p w:rsidR="00931AA9" w:rsidRPr="002C4435" w:rsidRDefault="00931AA9" w:rsidP="00056A48">
      <w:pPr>
        <w:pStyle w:val="m"/>
        <w:spacing w:line="640" w:lineRule="exact"/>
        <w:ind w:firstLineChars="200" w:firstLine="562"/>
        <w:jc w:val="center"/>
        <w:rPr>
          <w:rFonts w:ascii="宋体" w:hAnsi="宋体"/>
          <w:b/>
          <w:sz w:val="28"/>
          <w:szCs w:val="28"/>
        </w:rPr>
      </w:pPr>
      <w:r w:rsidRPr="002C4435">
        <w:rPr>
          <w:rFonts w:ascii="宋体" w:hAnsi="宋体" w:hint="eastAsia"/>
          <w:b/>
          <w:sz w:val="28"/>
          <w:szCs w:val="28"/>
        </w:rPr>
        <w:t>第一章 总则</w:t>
      </w:r>
    </w:p>
    <w:p w:rsidR="007E20C3"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第一条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研究生开题报告</w:t>
      </w:r>
      <w:r w:rsidR="00931AA9">
        <w:rPr>
          <w:rFonts w:ascii="仿宋" w:eastAsia="仿宋" w:hAnsi="仿宋" w:hint="eastAsia"/>
          <w:sz w:val="28"/>
          <w:szCs w:val="28"/>
        </w:rPr>
        <w:t>、</w:t>
      </w:r>
      <w:r w:rsidR="007E20C3" w:rsidRPr="00CC074D">
        <w:rPr>
          <w:rFonts w:ascii="仿宋" w:eastAsia="仿宋" w:hAnsi="仿宋" w:hint="eastAsia"/>
          <w:sz w:val="28"/>
          <w:szCs w:val="28"/>
        </w:rPr>
        <w:t>中期考核</w:t>
      </w:r>
      <w:r w:rsidR="00931AA9">
        <w:rPr>
          <w:rFonts w:ascii="仿宋" w:eastAsia="仿宋" w:hAnsi="仿宋" w:hint="eastAsia"/>
          <w:sz w:val="28"/>
          <w:szCs w:val="28"/>
        </w:rPr>
        <w:t>和学位论文预答辩等</w:t>
      </w:r>
      <w:r w:rsidR="007E20C3" w:rsidRPr="00CC074D">
        <w:rPr>
          <w:rFonts w:ascii="仿宋" w:eastAsia="仿宋" w:hAnsi="仿宋" w:hint="eastAsia"/>
          <w:sz w:val="28"/>
          <w:szCs w:val="28"/>
        </w:rPr>
        <w:t>是研究生培养过程的重要环节，为明确要求，保证国家授时中心研究生</w:t>
      </w:r>
      <w:r w:rsidR="00AB51C9">
        <w:rPr>
          <w:rFonts w:ascii="仿宋" w:eastAsia="仿宋" w:hAnsi="仿宋" w:hint="eastAsia"/>
          <w:sz w:val="28"/>
          <w:szCs w:val="28"/>
        </w:rPr>
        <w:t>的</w:t>
      </w:r>
      <w:r w:rsidR="007E20C3" w:rsidRPr="00CC074D">
        <w:rPr>
          <w:rFonts w:ascii="仿宋" w:eastAsia="仿宋" w:hAnsi="仿宋" w:hint="eastAsia"/>
          <w:sz w:val="28"/>
          <w:szCs w:val="28"/>
        </w:rPr>
        <w:t>培养质量，</w:t>
      </w:r>
      <w:r>
        <w:rPr>
          <w:rFonts w:ascii="仿宋" w:eastAsia="仿宋" w:hAnsi="仿宋" w:hint="eastAsia"/>
          <w:sz w:val="28"/>
          <w:szCs w:val="28"/>
        </w:rPr>
        <w:t>根据</w:t>
      </w:r>
      <w:r w:rsidRPr="00B9511C">
        <w:rPr>
          <w:rFonts w:ascii="仿宋" w:eastAsia="仿宋" w:hAnsi="仿宋"/>
          <w:sz w:val="28"/>
          <w:szCs w:val="28"/>
        </w:rPr>
        <w:t>《中国科学院国家授时中心学位授予工作细则实施办法》</w:t>
      </w:r>
      <w:r w:rsidR="00056A48">
        <w:rPr>
          <w:rFonts w:ascii="仿宋" w:eastAsia="仿宋" w:hAnsi="仿宋" w:hint="eastAsia"/>
          <w:sz w:val="28"/>
          <w:szCs w:val="28"/>
        </w:rPr>
        <w:t>等</w:t>
      </w:r>
      <w:r>
        <w:rPr>
          <w:rFonts w:ascii="仿宋" w:eastAsia="仿宋" w:hAnsi="仿宋" w:hint="eastAsia"/>
          <w:sz w:val="28"/>
          <w:szCs w:val="28"/>
        </w:rPr>
        <w:t>有关规定</w:t>
      </w:r>
      <w:r w:rsidR="00BF00CD" w:rsidRPr="00CC074D">
        <w:rPr>
          <w:rFonts w:ascii="仿宋" w:eastAsia="仿宋" w:hAnsi="仿宋" w:hint="eastAsia"/>
          <w:sz w:val="28"/>
          <w:szCs w:val="28"/>
        </w:rPr>
        <w:t>，结合我中心实际</w:t>
      </w:r>
      <w:r w:rsidR="00BF00CD">
        <w:rPr>
          <w:rFonts w:ascii="仿宋" w:eastAsia="仿宋" w:hAnsi="仿宋" w:hint="eastAsia"/>
          <w:sz w:val="28"/>
          <w:szCs w:val="28"/>
        </w:rPr>
        <w:t>，</w:t>
      </w:r>
      <w:r w:rsidR="007E20C3" w:rsidRPr="00CC074D">
        <w:rPr>
          <w:rFonts w:ascii="仿宋" w:eastAsia="仿宋" w:hAnsi="仿宋" w:hint="eastAsia"/>
          <w:sz w:val="28"/>
          <w:szCs w:val="28"/>
        </w:rPr>
        <w:t>特制</w:t>
      </w:r>
      <w:r w:rsidR="007E20C3">
        <w:rPr>
          <w:rFonts w:ascii="仿宋" w:eastAsia="仿宋" w:hAnsi="仿宋" w:hint="eastAsia"/>
          <w:sz w:val="28"/>
          <w:szCs w:val="28"/>
        </w:rPr>
        <w:t>定</w:t>
      </w:r>
      <w:r w:rsidR="007E20C3" w:rsidRPr="00CC074D">
        <w:rPr>
          <w:rFonts w:ascii="仿宋" w:eastAsia="仿宋" w:hAnsi="仿宋" w:hint="eastAsia"/>
          <w:sz w:val="28"/>
          <w:szCs w:val="28"/>
        </w:rPr>
        <w:t>本办法。</w:t>
      </w:r>
    </w:p>
    <w:p w:rsidR="002C4435" w:rsidRPr="00EB1044" w:rsidRDefault="002C4435" w:rsidP="00056A48">
      <w:pPr>
        <w:pStyle w:val="m"/>
        <w:spacing w:line="640" w:lineRule="exact"/>
        <w:ind w:firstLineChars="200" w:firstLine="562"/>
        <w:rPr>
          <w:rFonts w:ascii="仿宋" w:eastAsia="仿宋" w:hAnsi="仿宋"/>
          <w:b/>
          <w:sz w:val="28"/>
          <w:szCs w:val="28"/>
        </w:rPr>
      </w:pPr>
      <w:r w:rsidRPr="00EB1044">
        <w:rPr>
          <w:rFonts w:ascii="仿宋" w:eastAsia="仿宋" w:hAnsi="仿宋" w:hint="eastAsia"/>
          <w:b/>
          <w:sz w:val="28"/>
          <w:szCs w:val="28"/>
        </w:rPr>
        <w:t xml:space="preserve">第二条 </w:t>
      </w:r>
      <w:r w:rsidRPr="00EB1044">
        <w:rPr>
          <w:rFonts w:ascii="仿宋" w:eastAsia="仿宋" w:hAnsi="仿宋" w:hint="eastAsia"/>
          <w:sz w:val="28"/>
          <w:szCs w:val="28"/>
        </w:rPr>
        <w:t>本办法适用于所有在国家授时中心培养的具有中国科学大学学籍</w:t>
      </w:r>
      <w:r w:rsidR="00C73D15" w:rsidRPr="00EB1044">
        <w:rPr>
          <w:rFonts w:ascii="仿宋" w:eastAsia="仿宋" w:hAnsi="仿宋" w:hint="eastAsia"/>
          <w:sz w:val="28"/>
          <w:szCs w:val="28"/>
        </w:rPr>
        <w:t>的</w:t>
      </w:r>
      <w:r w:rsidRPr="00EB1044">
        <w:rPr>
          <w:rFonts w:ascii="仿宋" w:eastAsia="仿宋" w:hAnsi="仿宋" w:hint="eastAsia"/>
          <w:sz w:val="28"/>
          <w:szCs w:val="28"/>
        </w:rPr>
        <w:t>研究生。</w:t>
      </w:r>
    </w:p>
    <w:p w:rsidR="007E20C3" w:rsidRPr="002C4435" w:rsidRDefault="002C4435" w:rsidP="00056A48">
      <w:pPr>
        <w:pStyle w:val="m"/>
        <w:spacing w:line="640" w:lineRule="exact"/>
        <w:ind w:firstLineChars="200" w:firstLine="562"/>
        <w:jc w:val="center"/>
        <w:rPr>
          <w:rFonts w:ascii="宋体" w:hAnsi="宋体"/>
          <w:b/>
          <w:sz w:val="28"/>
          <w:szCs w:val="28"/>
        </w:rPr>
      </w:pPr>
      <w:r w:rsidRPr="002C4435">
        <w:rPr>
          <w:rFonts w:ascii="宋体" w:hAnsi="宋体" w:hint="eastAsia"/>
          <w:b/>
          <w:sz w:val="28"/>
          <w:szCs w:val="28"/>
        </w:rPr>
        <w:t xml:space="preserve">第二章 </w:t>
      </w:r>
      <w:r w:rsidR="007E20C3" w:rsidRPr="002C4435">
        <w:rPr>
          <w:rFonts w:ascii="宋体" w:hAnsi="宋体" w:hint="eastAsia"/>
          <w:b/>
          <w:sz w:val="28"/>
          <w:szCs w:val="28"/>
        </w:rPr>
        <w:t>开题报告</w:t>
      </w:r>
    </w:p>
    <w:p w:rsidR="007E20C3" w:rsidRPr="00CC074D"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 xml:space="preserve">第三条 </w:t>
      </w:r>
      <w:r w:rsidR="007E20C3" w:rsidRPr="00CC074D">
        <w:rPr>
          <w:rFonts w:ascii="仿宋" w:eastAsia="仿宋" w:hAnsi="仿宋" w:hint="eastAsia"/>
          <w:sz w:val="28"/>
          <w:szCs w:val="28"/>
        </w:rPr>
        <w:t>研究生完成基础课程学习返所后</w:t>
      </w:r>
      <w:r>
        <w:rPr>
          <w:rFonts w:ascii="仿宋" w:eastAsia="仿宋" w:hAnsi="仿宋" w:hint="eastAsia"/>
          <w:sz w:val="28"/>
          <w:szCs w:val="28"/>
        </w:rPr>
        <w:t>，</w:t>
      </w:r>
      <w:r w:rsidR="007E20C3" w:rsidRPr="00CC074D">
        <w:rPr>
          <w:rFonts w:ascii="仿宋" w:eastAsia="仿宋" w:hAnsi="仿宋" w:hint="eastAsia"/>
          <w:sz w:val="28"/>
          <w:szCs w:val="28"/>
        </w:rPr>
        <w:t>应尽快完成学位论文选题工作，在导师指导下选择学位论文题目。选题应与国家、中国科学院以及国家授时中心的</w:t>
      </w:r>
      <w:r w:rsidR="007E20C3">
        <w:rPr>
          <w:rFonts w:ascii="仿宋" w:eastAsia="仿宋" w:hAnsi="仿宋" w:hint="eastAsia"/>
          <w:sz w:val="28"/>
          <w:szCs w:val="28"/>
        </w:rPr>
        <w:t>科研</w:t>
      </w:r>
      <w:r w:rsidR="007E20C3" w:rsidRPr="00CC074D">
        <w:rPr>
          <w:rFonts w:ascii="仿宋" w:eastAsia="仿宋" w:hAnsi="仿宋" w:hint="eastAsia"/>
          <w:sz w:val="28"/>
          <w:szCs w:val="28"/>
        </w:rPr>
        <w:t>战略发展目标紧密结合，应能保证达到研究生培养方案规定的培养目标。选题应尽可能对学术发展、经济建设和社会进步有重要意义。选题期间</w:t>
      </w:r>
      <w:r w:rsidR="007E20C3">
        <w:rPr>
          <w:rFonts w:ascii="仿宋" w:eastAsia="仿宋" w:hAnsi="仿宋" w:hint="eastAsia"/>
          <w:sz w:val="28"/>
          <w:szCs w:val="28"/>
        </w:rPr>
        <w:t>应</w:t>
      </w:r>
      <w:r w:rsidR="007E20C3" w:rsidRPr="00CC074D">
        <w:rPr>
          <w:rFonts w:ascii="仿宋" w:eastAsia="仿宋" w:hAnsi="仿宋" w:hint="eastAsia"/>
          <w:sz w:val="28"/>
          <w:szCs w:val="28"/>
        </w:rPr>
        <w:t>查阅大量文献与材料，熟悉本研究领域发展现状与趋势</w:t>
      </w:r>
      <w:r w:rsidR="007E20C3">
        <w:rPr>
          <w:rFonts w:ascii="仿宋" w:eastAsia="仿宋" w:hAnsi="仿宋" w:hint="eastAsia"/>
          <w:sz w:val="28"/>
          <w:szCs w:val="28"/>
        </w:rPr>
        <w:t>，</w:t>
      </w:r>
      <w:r w:rsidR="007E20C3" w:rsidRPr="00CC074D">
        <w:rPr>
          <w:rFonts w:ascii="仿宋" w:eastAsia="仿宋" w:hAnsi="仿宋" w:hint="eastAsia"/>
          <w:sz w:val="28"/>
          <w:szCs w:val="28"/>
        </w:rPr>
        <w:t>充分运用已掌握的专业知识，科学、合理地选择研究内容。选题应注重可行性和创新性，工作量要适度。</w:t>
      </w:r>
    </w:p>
    <w:p w:rsidR="007E20C3" w:rsidRPr="00CC074D" w:rsidRDefault="002C4435" w:rsidP="00056A48">
      <w:pPr>
        <w:pStyle w:val="m"/>
        <w:spacing w:line="640" w:lineRule="exact"/>
        <w:ind w:firstLineChars="200" w:firstLine="562"/>
        <w:rPr>
          <w:rFonts w:ascii="仿宋" w:eastAsia="仿宋" w:hAnsi="仿宋"/>
          <w:sz w:val="28"/>
          <w:szCs w:val="28"/>
        </w:rPr>
      </w:pPr>
      <w:r w:rsidRPr="002C4435">
        <w:rPr>
          <w:rFonts w:ascii="仿宋" w:eastAsia="仿宋" w:hAnsi="仿宋" w:hint="eastAsia"/>
          <w:b/>
          <w:sz w:val="28"/>
          <w:szCs w:val="28"/>
        </w:rPr>
        <w:t>第四条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研究生填写《研究生学位论文开题报告登记表》，经导师同意后，方可进行开题报告。</w:t>
      </w:r>
    </w:p>
    <w:p w:rsidR="007E20C3" w:rsidRPr="00CC074D" w:rsidRDefault="007E20C3" w:rsidP="00056A48">
      <w:pPr>
        <w:pStyle w:val="m"/>
        <w:spacing w:line="640" w:lineRule="exact"/>
        <w:ind w:firstLineChars="200" w:firstLine="560"/>
        <w:rPr>
          <w:rFonts w:ascii="仿宋" w:eastAsia="仿宋" w:hAnsi="仿宋"/>
          <w:sz w:val="28"/>
          <w:szCs w:val="28"/>
        </w:rPr>
      </w:pPr>
      <w:r w:rsidRPr="00CC074D">
        <w:rPr>
          <w:rFonts w:ascii="仿宋" w:eastAsia="仿宋" w:hAnsi="仿宋" w:hint="eastAsia"/>
          <w:sz w:val="28"/>
          <w:szCs w:val="28"/>
        </w:rPr>
        <w:t>研究生</w:t>
      </w:r>
      <w:r>
        <w:rPr>
          <w:rFonts w:ascii="仿宋" w:eastAsia="仿宋" w:hAnsi="仿宋" w:hint="eastAsia"/>
          <w:sz w:val="28"/>
          <w:szCs w:val="28"/>
        </w:rPr>
        <w:t>需撰写《研究生学位论文开题</w:t>
      </w:r>
      <w:r w:rsidRPr="00CC074D">
        <w:rPr>
          <w:rFonts w:ascii="仿宋" w:eastAsia="仿宋" w:hAnsi="仿宋" w:hint="eastAsia"/>
          <w:sz w:val="28"/>
          <w:szCs w:val="28"/>
        </w:rPr>
        <w:t>报告》</w:t>
      </w:r>
      <w:r>
        <w:rPr>
          <w:rFonts w:ascii="仿宋" w:eastAsia="仿宋" w:hAnsi="仿宋" w:hint="eastAsia"/>
          <w:sz w:val="28"/>
          <w:szCs w:val="28"/>
        </w:rPr>
        <w:t>，</w:t>
      </w:r>
      <w:r w:rsidRPr="00CC074D">
        <w:rPr>
          <w:rFonts w:ascii="仿宋" w:eastAsia="仿宋" w:hAnsi="仿宋" w:hint="eastAsia"/>
          <w:sz w:val="28"/>
          <w:szCs w:val="28"/>
        </w:rPr>
        <w:t>要求逻辑思维清晰、</w:t>
      </w:r>
      <w:r w:rsidRPr="00CC074D">
        <w:rPr>
          <w:rFonts w:ascii="仿宋" w:eastAsia="仿宋" w:hAnsi="仿宋" w:hint="eastAsia"/>
          <w:sz w:val="28"/>
          <w:szCs w:val="28"/>
        </w:rPr>
        <w:lastRenderedPageBreak/>
        <w:t>文字简明扼要。报告字数要求硕士为5000</w:t>
      </w:r>
      <w:r w:rsidR="002C4435">
        <w:rPr>
          <w:rFonts w:ascii="仿宋" w:eastAsia="仿宋" w:hAnsi="仿宋"/>
          <w:sz w:val="28"/>
          <w:szCs w:val="28"/>
        </w:rPr>
        <w:t>-10000</w:t>
      </w:r>
      <w:r w:rsidRPr="00CC074D">
        <w:rPr>
          <w:rFonts w:ascii="仿宋" w:eastAsia="仿宋" w:hAnsi="仿宋" w:hint="eastAsia"/>
          <w:sz w:val="28"/>
          <w:szCs w:val="28"/>
        </w:rPr>
        <w:t>字，博士为8000</w:t>
      </w:r>
      <w:r w:rsidR="002C4435">
        <w:rPr>
          <w:rFonts w:ascii="仿宋" w:eastAsia="仿宋" w:hAnsi="仿宋"/>
          <w:sz w:val="28"/>
          <w:szCs w:val="28"/>
        </w:rPr>
        <w:t>-20000</w:t>
      </w:r>
      <w:r w:rsidRPr="00CC074D">
        <w:rPr>
          <w:rFonts w:ascii="仿宋" w:eastAsia="仿宋" w:hAnsi="仿宋" w:hint="eastAsia"/>
          <w:sz w:val="28"/>
          <w:szCs w:val="28"/>
        </w:rPr>
        <w:t>字，并附100-200字的内容摘要</w:t>
      </w:r>
      <w:r>
        <w:rPr>
          <w:rFonts w:ascii="仿宋" w:eastAsia="仿宋" w:hAnsi="仿宋" w:hint="eastAsia"/>
          <w:sz w:val="28"/>
          <w:szCs w:val="28"/>
        </w:rPr>
        <w:t>，</w:t>
      </w:r>
      <w:r w:rsidRPr="00CC074D">
        <w:rPr>
          <w:rFonts w:ascii="仿宋" w:eastAsia="仿宋" w:hAnsi="仿宋" w:hint="eastAsia"/>
          <w:sz w:val="28"/>
          <w:szCs w:val="28"/>
        </w:rPr>
        <w:t>主要内容有：</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选题的背景及意义；</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国内外研究动态及发展趋势；</w:t>
      </w:r>
    </w:p>
    <w:p w:rsidR="007E20C3" w:rsidRPr="00CC074D" w:rsidRDefault="002C4435" w:rsidP="00056A48">
      <w:pPr>
        <w:pStyle w:val="m"/>
        <w:numPr>
          <w:ilvl w:val="0"/>
          <w:numId w:val="1"/>
        </w:numPr>
        <w:spacing w:line="640" w:lineRule="exact"/>
        <w:rPr>
          <w:rFonts w:ascii="仿宋" w:eastAsia="仿宋" w:hAnsi="仿宋"/>
          <w:sz w:val="28"/>
          <w:szCs w:val="28"/>
        </w:rPr>
      </w:pPr>
      <w:r>
        <w:rPr>
          <w:rFonts w:ascii="仿宋" w:eastAsia="仿宋" w:hAnsi="仿宋" w:hint="eastAsia"/>
          <w:sz w:val="28"/>
          <w:szCs w:val="28"/>
        </w:rPr>
        <w:t>研究目标、</w:t>
      </w:r>
      <w:r w:rsidR="007E20C3" w:rsidRPr="00CC074D">
        <w:rPr>
          <w:rFonts w:ascii="仿宋" w:eastAsia="仿宋" w:hAnsi="仿宋" w:hint="eastAsia"/>
          <w:sz w:val="28"/>
          <w:szCs w:val="28"/>
        </w:rPr>
        <w:t>主要研究内容、拟采取的技术路线</w:t>
      </w:r>
      <w:r>
        <w:rPr>
          <w:rFonts w:ascii="仿宋" w:eastAsia="仿宋" w:hAnsi="仿宋" w:hint="eastAsia"/>
          <w:sz w:val="28"/>
          <w:szCs w:val="28"/>
        </w:rPr>
        <w:t>和</w:t>
      </w:r>
      <w:r w:rsidR="007E20C3" w:rsidRPr="00CC074D">
        <w:rPr>
          <w:rFonts w:ascii="仿宋" w:eastAsia="仿宋" w:hAnsi="仿宋" w:hint="eastAsia"/>
          <w:sz w:val="28"/>
          <w:szCs w:val="28"/>
        </w:rPr>
        <w:t>预期成果；</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论文工作时间安排；</w:t>
      </w:r>
    </w:p>
    <w:p w:rsidR="007E20C3" w:rsidRPr="00CC074D" w:rsidRDefault="007E20C3" w:rsidP="00056A48">
      <w:pPr>
        <w:pStyle w:val="m"/>
        <w:numPr>
          <w:ilvl w:val="0"/>
          <w:numId w:val="1"/>
        </w:numPr>
        <w:spacing w:line="640" w:lineRule="exact"/>
        <w:rPr>
          <w:rFonts w:ascii="仿宋" w:eastAsia="仿宋" w:hAnsi="仿宋"/>
          <w:sz w:val="28"/>
          <w:szCs w:val="28"/>
        </w:rPr>
      </w:pPr>
      <w:r w:rsidRPr="00CC074D">
        <w:rPr>
          <w:rFonts w:ascii="仿宋" w:eastAsia="仿宋" w:hAnsi="仿宋" w:hint="eastAsia"/>
          <w:sz w:val="28"/>
          <w:szCs w:val="28"/>
        </w:rPr>
        <w:t>主要参考文献等。</w:t>
      </w:r>
    </w:p>
    <w:p w:rsidR="007E20C3" w:rsidRPr="00CC074D" w:rsidRDefault="00D3554E" w:rsidP="00056A48">
      <w:pPr>
        <w:spacing w:line="640" w:lineRule="exact"/>
        <w:ind w:firstLineChars="196" w:firstLine="551"/>
        <w:rPr>
          <w:rFonts w:ascii="仿宋" w:eastAsia="仿宋" w:hAnsi="仿宋" w:cs="Times New Roman"/>
          <w:sz w:val="28"/>
          <w:szCs w:val="28"/>
        </w:rPr>
      </w:pPr>
      <w:r w:rsidRPr="00D3554E">
        <w:rPr>
          <w:rFonts w:ascii="仿宋" w:eastAsia="仿宋" w:hAnsi="仿宋" w:cs="Times New Roman" w:hint="eastAsia"/>
          <w:b/>
          <w:sz w:val="28"/>
          <w:szCs w:val="28"/>
        </w:rPr>
        <w:t>第五条</w:t>
      </w:r>
      <w:r w:rsidR="00F84743">
        <w:rPr>
          <w:rFonts w:ascii="仿宋" w:eastAsia="仿宋" w:hAnsi="仿宋" w:cs="Times New Roman" w:hint="eastAsia"/>
          <w:b/>
          <w:sz w:val="28"/>
          <w:szCs w:val="28"/>
        </w:rPr>
        <w:t xml:space="preserve"> </w:t>
      </w:r>
      <w:r w:rsidR="007E20C3" w:rsidRPr="00CC074D">
        <w:rPr>
          <w:rFonts w:ascii="仿宋" w:eastAsia="仿宋" w:hAnsi="仿宋" w:hint="eastAsia"/>
          <w:sz w:val="28"/>
          <w:szCs w:val="28"/>
        </w:rPr>
        <w:t>开题报告时间授时中心不作统一安排，由导师与研究生本人</w:t>
      </w:r>
      <w:r w:rsidR="003115D8">
        <w:rPr>
          <w:rFonts w:ascii="仿宋" w:eastAsia="仿宋" w:hAnsi="仿宋" w:hint="eastAsia"/>
          <w:sz w:val="28"/>
          <w:szCs w:val="28"/>
        </w:rPr>
        <w:t>协</w:t>
      </w:r>
      <w:r w:rsidR="007E20C3" w:rsidRPr="00CC074D">
        <w:rPr>
          <w:rFonts w:ascii="仿宋" w:eastAsia="仿宋" w:hAnsi="仿宋" w:hint="eastAsia"/>
          <w:sz w:val="28"/>
          <w:szCs w:val="28"/>
        </w:rPr>
        <w:t>商确定。</w:t>
      </w:r>
      <w:r w:rsidR="007E20C3" w:rsidRPr="00CC074D">
        <w:rPr>
          <w:rFonts w:ascii="仿宋" w:eastAsia="仿宋" w:hAnsi="仿宋" w:cs="Times New Roman" w:hint="eastAsia"/>
          <w:sz w:val="28"/>
          <w:szCs w:val="28"/>
        </w:rPr>
        <w:t>博士研究生开题报告一般在</w:t>
      </w:r>
      <w:r w:rsidR="003115D8">
        <w:rPr>
          <w:rFonts w:ascii="仿宋" w:eastAsia="仿宋" w:hAnsi="仿宋" w:cs="Times New Roman" w:hint="eastAsia"/>
          <w:sz w:val="28"/>
          <w:szCs w:val="28"/>
        </w:rPr>
        <w:t>入学后</w:t>
      </w:r>
      <w:r w:rsidR="007E20C3" w:rsidRPr="00CC074D">
        <w:rPr>
          <w:rFonts w:ascii="仿宋" w:eastAsia="仿宋" w:hAnsi="仿宋" w:cs="Times New Roman" w:hint="eastAsia"/>
          <w:sz w:val="28"/>
          <w:szCs w:val="28"/>
        </w:rPr>
        <w:t>第二学期期末完成，硕士研究生开题报告一般在</w:t>
      </w:r>
      <w:r w:rsidR="003115D8">
        <w:rPr>
          <w:rFonts w:ascii="仿宋" w:eastAsia="仿宋" w:hAnsi="仿宋" w:cs="Times New Roman" w:hint="eastAsia"/>
          <w:sz w:val="28"/>
          <w:szCs w:val="28"/>
        </w:rPr>
        <w:t>入学后</w:t>
      </w:r>
      <w:r w:rsidR="007E20C3" w:rsidRPr="00CC074D">
        <w:rPr>
          <w:rFonts w:ascii="仿宋" w:eastAsia="仿宋" w:hAnsi="仿宋" w:cs="Times New Roman" w:hint="eastAsia"/>
          <w:sz w:val="28"/>
          <w:szCs w:val="28"/>
        </w:rPr>
        <w:t>第三学期期末完成。</w:t>
      </w:r>
    </w:p>
    <w:p w:rsidR="007E20C3" w:rsidRPr="00BB3632" w:rsidRDefault="00D3554E" w:rsidP="00056A48">
      <w:pPr>
        <w:pStyle w:val="m"/>
        <w:spacing w:line="640" w:lineRule="exact"/>
        <w:ind w:firstLineChars="200" w:firstLine="562"/>
        <w:jc w:val="center"/>
        <w:rPr>
          <w:rFonts w:ascii="宋体" w:hAnsi="宋体"/>
          <w:b/>
          <w:sz w:val="28"/>
          <w:szCs w:val="28"/>
        </w:rPr>
      </w:pPr>
      <w:r w:rsidRPr="00BB3632">
        <w:rPr>
          <w:rFonts w:ascii="宋体" w:hAnsi="宋体" w:hint="eastAsia"/>
          <w:b/>
          <w:sz w:val="28"/>
          <w:szCs w:val="28"/>
        </w:rPr>
        <w:t xml:space="preserve">第三章 </w:t>
      </w:r>
      <w:r w:rsidR="007E20C3" w:rsidRPr="00BB3632">
        <w:rPr>
          <w:rFonts w:ascii="宋体" w:hAnsi="宋体" w:hint="eastAsia"/>
          <w:b/>
          <w:sz w:val="28"/>
          <w:szCs w:val="28"/>
        </w:rPr>
        <w:t>中期考核</w:t>
      </w:r>
    </w:p>
    <w:p w:rsidR="00B7104F" w:rsidRDefault="00D3554E" w:rsidP="00056A48">
      <w:pPr>
        <w:pStyle w:val="m"/>
        <w:spacing w:line="640" w:lineRule="exact"/>
        <w:ind w:firstLineChars="199" w:firstLine="559"/>
        <w:rPr>
          <w:rFonts w:ascii="仿宋" w:eastAsia="仿宋" w:hAnsi="仿宋"/>
          <w:sz w:val="28"/>
          <w:szCs w:val="28"/>
        </w:rPr>
      </w:pPr>
      <w:r w:rsidRPr="00D3554E">
        <w:rPr>
          <w:rFonts w:ascii="仿宋" w:eastAsia="仿宋" w:hAnsi="仿宋" w:hint="eastAsia"/>
          <w:b/>
          <w:sz w:val="28"/>
          <w:szCs w:val="28"/>
        </w:rPr>
        <w:t>第六条</w:t>
      </w:r>
      <w:r w:rsidR="00F84743">
        <w:rPr>
          <w:rFonts w:ascii="仿宋" w:eastAsia="仿宋" w:hAnsi="仿宋" w:hint="eastAsia"/>
          <w:b/>
          <w:sz w:val="28"/>
          <w:szCs w:val="28"/>
        </w:rPr>
        <w:t xml:space="preserve"> </w:t>
      </w:r>
      <w:r w:rsidR="00BB3632" w:rsidRPr="00BB3632">
        <w:rPr>
          <w:rFonts w:ascii="仿宋" w:eastAsia="仿宋" w:hAnsi="仿宋" w:hint="eastAsia"/>
          <w:sz w:val="28"/>
          <w:szCs w:val="28"/>
        </w:rPr>
        <w:t>研究生中期考核是加强研究生培养过程管理，保证研究生培养质量的有效手段。实行研究生中期考核的目的是在研究生培养过程中引入竞争机制，促进优秀人才的成长，激励大多数研究生奋发向上，淘汰不合格的研究生，</w:t>
      </w:r>
      <w:r w:rsidR="00BB3632">
        <w:rPr>
          <w:rFonts w:ascii="仿宋" w:eastAsia="仿宋" w:hAnsi="仿宋" w:hint="eastAsia"/>
          <w:sz w:val="28"/>
          <w:szCs w:val="28"/>
        </w:rPr>
        <w:t>从而</w:t>
      </w:r>
      <w:r w:rsidR="00BB3632" w:rsidRPr="00BB3632">
        <w:rPr>
          <w:rFonts w:ascii="仿宋" w:eastAsia="仿宋" w:hAnsi="仿宋" w:hint="eastAsia"/>
          <w:sz w:val="28"/>
          <w:szCs w:val="28"/>
        </w:rPr>
        <w:t>提高研究生的质量和整体素质</w:t>
      </w:r>
      <w:r w:rsidR="00BB3632">
        <w:rPr>
          <w:rFonts w:ascii="仿宋" w:eastAsia="仿宋" w:hAnsi="仿宋" w:hint="eastAsia"/>
          <w:sz w:val="28"/>
          <w:szCs w:val="28"/>
        </w:rPr>
        <w:t>。</w:t>
      </w:r>
    </w:p>
    <w:p w:rsidR="00D3554E" w:rsidRDefault="00BB3632" w:rsidP="00056A48">
      <w:pPr>
        <w:pStyle w:val="m"/>
        <w:spacing w:line="640" w:lineRule="exact"/>
        <w:ind w:firstLineChars="199" w:firstLine="559"/>
        <w:rPr>
          <w:rFonts w:ascii="仿宋" w:eastAsia="仿宋" w:hAnsi="仿宋"/>
          <w:bCs/>
          <w:sz w:val="28"/>
          <w:szCs w:val="28"/>
        </w:rPr>
      </w:pPr>
      <w:r w:rsidRPr="00BB3632">
        <w:rPr>
          <w:rFonts w:ascii="仿宋" w:eastAsia="仿宋" w:hAnsi="仿宋" w:hint="eastAsia"/>
          <w:b/>
          <w:sz w:val="28"/>
          <w:szCs w:val="28"/>
        </w:rPr>
        <w:t>第七条</w:t>
      </w:r>
      <w:r w:rsidR="00F84743">
        <w:rPr>
          <w:rFonts w:ascii="仿宋" w:eastAsia="仿宋" w:hAnsi="仿宋" w:hint="eastAsia"/>
          <w:b/>
          <w:sz w:val="28"/>
          <w:szCs w:val="28"/>
        </w:rPr>
        <w:t xml:space="preserve"> </w:t>
      </w:r>
      <w:r w:rsidR="00D3554E" w:rsidRPr="00CC074D">
        <w:rPr>
          <w:rFonts w:ascii="仿宋" w:eastAsia="仿宋" w:hAnsi="仿宋" w:hint="eastAsia"/>
          <w:sz w:val="28"/>
          <w:szCs w:val="28"/>
        </w:rPr>
        <w:t>研究生需填写</w:t>
      </w:r>
      <w:r w:rsidR="00D3554E" w:rsidRPr="00CC074D">
        <w:rPr>
          <w:rFonts w:ascii="仿宋" w:eastAsia="仿宋" w:hAnsi="仿宋" w:hint="eastAsia"/>
          <w:bCs/>
          <w:sz w:val="28"/>
          <w:szCs w:val="28"/>
        </w:rPr>
        <w:t>《研究生学位论文中期考核登记表》，经导师审核同意后，方可进行中期考核。</w:t>
      </w:r>
    </w:p>
    <w:p w:rsidR="00D3554E" w:rsidRPr="00CC074D" w:rsidRDefault="00D3554E" w:rsidP="00056A48">
      <w:pPr>
        <w:pStyle w:val="m"/>
        <w:spacing w:line="640" w:lineRule="exact"/>
        <w:ind w:firstLineChars="200" w:firstLine="560"/>
        <w:rPr>
          <w:rFonts w:ascii="仿宋" w:eastAsia="仿宋" w:hAnsi="仿宋"/>
          <w:bCs/>
          <w:sz w:val="28"/>
          <w:szCs w:val="28"/>
        </w:rPr>
      </w:pPr>
      <w:r w:rsidRPr="00CC074D">
        <w:rPr>
          <w:rFonts w:ascii="仿宋" w:eastAsia="仿宋" w:hAnsi="仿宋" w:hint="eastAsia"/>
          <w:sz w:val="28"/>
          <w:szCs w:val="28"/>
        </w:rPr>
        <w:t>研究生需撰写《研究生学位论文中期报告》</w:t>
      </w:r>
      <w:r w:rsidR="00183003" w:rsidRPr="00CC074D">
        <w:rPr>
          <w:rFonts w:ascii="仿宋" w:eastAsia="仿宋" w:hAnsi="仿宋" w:hint="eastAsia"/>
          <w:sz w:val="28"/>
          <w:szCs w:val="28"/>
        </w:rPr>
        <w:t>，硕士研究生中期报告字数要求3000</w:t>
      </w:r>
      <w:r w:rsidR="00183003">
        <w:rPr>
          <w:rFonts w:ascii="仿宋" w:eastAsia="仿宋" w:hAnsi="仿宋"/>
          <w:sz w:val="28"/>
          <w:szCs w:val="28"/>
        </w:rPr>
        <w:t>-6000</w:t>
      </w:r>
      <w:r w:rsidR="00183003" w:rsidRPr="00CC074D">
        <w:rPr>
          <w:rFonts w:ascii="仿宋" w:eastAsia="仿宋" w:hAnsi="仿宋" w:hint="eastAsia"/>
          <w:sz w:val="28"/>
          <w:szCs w:val="28"/>
        </w:rPr>
        <w:t>字</w:t>
      </w:r>
      <w:r>
        <w:rPr>
          <w:rFonts w:ascii="仿宋" w:eastAsia="仿宋" w:hAnsi="仿宋" w:hint="eastAsia"/>
          <w:sz w:val="28"/>
          <w:szCs w:val="28"/>
        </w:rPr>
        <w:t>，</w:t>
      </w:r>
      <w:r w:rsidRPr="00CC074D">
        <w:rPr>
          <w:rFonts w:ascii="仿宋" w:eastAsia="仿宋" w:hAnsi="仿宋" w:hint="eastAsia"/>
          <w:sz w:val="28"/>
          <w:szCs w:val="28"/>
        </w:rPr>
        <w:t>博士研究生中期报告字数要求5000</w:t>
      </w:r>
      <w:r w:rsidR="00BB3632">
        <w:rPr>
          <w:rFonts w:ascii="仿宋" w:eastAsia="仿宋" w:hAnsi="仿宋"/>
          <w:sz w:val="28"/>
          <w:szCs w:val="28"/>
        </w:rPr>
        <w:t>-10000</w:t>
      </w:r>
      <w:r w:rsidRPr="00CC074D">
        <w:rPr>
          <w:rFonts w:ascii="仿宋" w:eastAsia="仿宋" w:hAnsi="仿宋" w:hint="eastAsia"/>
          <w:sz w:val="28"/>
          <w:szCs w:val="28"/>
        </w:rPr>
        <w:t>字。</w:t>
      </w:r>
    </w:p>
    <w:p w:rsidR="007E20C3" w:rsidRPr="00CC074D" w:rsidRDefault="00B7104F" w:rsidP="00056A48">
      <w:pPr>
        <w:pStyle w:val="m"/>
        <w:spacing w:line="640" w:lineRule="exact"/>
        <w:ind w:firstLineChars="200" w:firstLine="562"/>
        <w:rPr>
          <w:rFonts w:ascii="仿宋" w:eastAsia="仿宋" w:hAnsi="仿宋"/>
          <w:sz w:val="28"/>
          <w:szCs w:val="28"/>
        </w:rPr>
      </w:pPr>
      <w:r w:rsidRPr="00B7104F">
        <w:rPr>
          <w:rFonts w:ascii="仿宋" w:eastAsia="仿宋" w:hAnsi="仿宋" w:hint="eastAsia"/>
          <w:b/>
          <w:sz w:val="28"/>
          <w:szCs w:val="28"/>
        </w:rPr>
        <w:t>第</w:t>
      </w:r>
      <w:r w:rsidR="003115D8">
        <w:rPr>
          <w:rFonts w:ascii="仿宋" w:eastAsia="仿宋" w:hAnsi="仿宋" w:hint="eastAsia"/>
          <w:b/>
          <w:sz w:val="28"/>
          <w:szCs w:val="28"/>
        </w:rPr>
        <w:t>八</w:t>
      </w:r>
      <w:r w:rsidRPr="00B7104F">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中期考核主要考核以下几方面：</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lastRenderedPageBreak/>
        <w:t>研究生在培养期间论文工作进展情况、取得的阶段性成果；</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t>存在的主要问题、拟解决的途径；</w:t>
      </w:r>
    </w:p>
    <w:p w:rsidR="007E20C3" w:rsidRPr="00CC074D" w:rsidRDefault="007E20C3" w:rsidP="00056A48">
      <w:pPr>
        <w:pStyle w:val="m"/>
        <w:numPr>
          <w:ilvl w:val="0"/>
          <w:numId w:val="3"/>
        </w:numPr>
        <w:spacing w:line="640" w:lineRule="exact"/>
        <w:rPr>
          <w:rFonts w:ascii="仿宋" w:eastAsia="仿宋" w:hAnsi="仿宋"/>
          <w:sz w:val="28"/>
          <w:szCs w:val="28"/>
        </w:rPr>
      </w:pPr>
      <w:r w:rsidRPr="00CC074D">
        <w:rPr>
          <w:rFonts w:ascii="仿宋" w:eastAsia="仿宋" w:hAnsi="仿宋" w:hint="eastAsia"/>
          <w:sz w:val="28"/>
          <w:szCs w:val="28"/>
        </w:rPr>
        <w:t>下一步工作计划及论文预计完成时间等。</w:t>
      </w:r>
    </w:p>
    <w:p w:rsidR="007E20C3" w:rsidRPr="00CC074D" w:rsidRDefault="007E20C3" w:rsidP="00056A48">
      <w:pPr>
        <w:pStyle w:val="m"/>
        <w:spacing w:line="640" w:lineRule="exact"/>
        <w:ind w:firstLineChars="200" w:firstLine="560"/>
        <w:rPr>
          <w:rFonts w:ascii="仿宋" w:eastAsia="仿宋" w:hAnsi="仿宋"/>
          <w:sz w:val="28"/>
          <w:szCs w:val="28"/>
        </w:rPr>
      </w:pPr>
      <w:r w:rsidRPr="00CC074D">
        <w:rPr>
          <w:rFonts w:ascii="仿宋" w:eastAsia="仿宋" w:hAnsi="仿宋" w:hint="eastAsia"/>
          <w:sz w:val="28"/>
          <w:szCs w:val="28"/>
        </w:rPr>
        <w:t>3、博士研究生中期考核在入学后第四学期内完成行，硕士研究生中期考核在入学后第五学期进行。</w:t>
      </w:r>
    </w:p>
    <w:p w:rsidR="007E20C3" w:rsidRPr="00183003" w:rsidRDefault="00183003" w:rsidP="00056A48">
      <w:pPr>
        <w:pStyle w:val="m"/>
        <w:spacing w:line="640" w:lineRule="exact"/>
        <w:ind w:firstLineChars="200" w:firstLine="562"/>
        <w:jc w:val="center"/>
        <w:rPr>
          <w:rFonts w:ascii="宋体" w:hAnsi="宋体"/>
          <w:b/>
          <w:sz w:val="28"/>
          <w:szCs w:val="28"/>
        </w:rPr>
      </w:pPr>
      <w:r w:rsidRPr="00183003">
        <w:rPr>
          <w:rFonts w:ascii="宋体" w:hAnsi="宋体" w:hint="eastAsia"/>
          <w:b/>
          <w:sz w:val="28"/>
          <w:szCs w:val="28"/>
        </w:rPr>
        <w:t>第四章</w:t>
      </w:r>
      <w:r w:rsidR="00056A48">
        <w:rPr>
          <w:rFonts w:ascii="宋体" w:hAnsi="宋体" w:hint="eastAsia"/>
          <w:b/>
          <w:sz w:val="28"/>
          <w:szCs w:val="28"/>
        </w:rPr>
        <w:t>开题</w:t>
      </w:r>
      <w:r>
        <w:rPr>
          <w:rFonts w:ascii="宋体" w:hAnsi="宋体" w:hint="eastAsia"/>
          <w:b/>
          <w:sz w:val="28"/>
          <w:szCs w:val="28"/>
        </w:rPr>
        <w:t>报考及中期考核</w:t>
      </w:r>
      <w:r w:rsidR="007E20C3" w:rsidRPr="00183003">
        <w:rPr>
          <w:rFonts w:ascii="宋体" w:hAnsi="宋体" w:hint="eastAsia"/>
          <w:b/>
          <w:sz w:val="28"/>
          <w:szCs w:val="28"/>
        </w:rPr>
        <w:t>方式</w:t>
      </w:r>
    </w:p>
    <w:p w:rsidR="007E20C3" w:rsidRPr="00CC074D" w:rsidRDefault="00183003" w:rsidP="00056A48">
      <w:pPr>
        <w:spacing w:line="640" w:lineRule="exact"/>
        <w:ind w:firstLineChars="196" w:firstLine="551"/>
        <w:rPr>
          <w:rFonts w:ascii="仿宋" w:eastAsia="仿宋" w:hAnsi="仿宋" w:cs="Times New Roman"/>
          <w:sz w:val="28"/>
          <w:szCs w:val="28"/>
        </w:rPr>
      </w:pPr>
      <w:r w:rsidRPr="00183003">
        <w:rPr>
          <w:rFonts w:ascii="仿宋" w:eastAsia="仿宋" w:hAnsi="仿宋" w:hint="eastAsia"/>
          <w:b/>
          <w:sz w:val="28"/>
          <w:szCs w:val="28"/>
        </w:rPr>
        <w:t>第</w:t>
      </w:r>
      <w:r w:rsidR="003115D8" w:rsidRPr="00183003">
        <w:rPr>
          <w:rFonts w:ascii="仿宋" w:eastAsia="仿宋" w:hAnsi="仿宋" w:hint="eastAsia"/>
          <w:b/>
          <w:sz w:val="28"/>
          <w:szCs w:val="28"/>
        </w:rPr>
        <w:t>九</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研究生开题报告和中期考核可采用书面报告和口头报告结合的形式。</w:t>
      </w:r>
      <w:r w:rsidR="007E20C3" w:rsidRPr="00CC074D">
        <w:rPr>
          <w:rFonts w:ascii="仿宋" w:eastAsia="仿宋" w:hAnsi="仿宋" w:cs="Times New Roman" w:hint="eastAsia"/>
          <w:sz w:val="28"/>
          <w:szCs w:val="28"/>
        </w:rPr>
        <w:t>博士研究生</w:t>
      </w:r>
      <w:r w:rsidR="007E20C3">
        <w:rPr>
          <w:rFonts w:ascii="仿宋" w:eastAsia="仿宋" w:hAnsi="仿宋" w:cs="Times New Roman" w:hint="eastAsia"/>
          <w:sz w:val="28"/>
          <w:szCs w:val="28"/>
        </w:rPr>
        <w:t>口头</w:t>
      </w:r>
      <w:r w:rsidR="007E20C3" w:rsidRPr="00CC074D">
        <w:rPr>
          <w:rFonts w:ascii="仿宋" w:eastAsia="仿宋" w:hAnsi="仿宋" w:cs="Times New Roman" w:hint="eastAsia"/>
          <w:sz w:val="28"/>
          <w:szCs w:val="28"/>
        </w:rPr>
        <w:t>报告</w:t>
      </w:r>
      <w:r w:rsidR="007E20C3">
        <w:rPr>
          <w:rFonts w:ascii="仿宋" w:eastAsia="仿宋" w:hAnsi="仿宋" w:cs="Times New Roman" w:hint="eastAsia"/>
          <w:sz w:val="28"/>
          <w:szCs w:val="28"/>
        </w:rPr>
        <w:t>需</w:t>
      </w:r>
      <w:r w:rsidR="007E20C3" w:rsidRPr="00CC074D">
        <w:rPr>
          <w:rFonts w:ascii="仿宋" w:eastAsia="仿宋" w:hAnsi="仿宋" w:cs="Times New Roman" w:hint="eastAsia"/>
          <w:sz w:val="28"/>
          <w:szCs w:val="28"/>
        </w:rPr>
        <w:t>20分钟，专家提问10分钟；硕士研究生</w:t>
      </w:r>
      <w:r w:rsidR="007E20C3">
        <w:rPr>
          <w:rFonts w:ascii="仿宋" w:eastAsia="仿宋" w:hAnsi="仿宋" w:cs="Times New Roman" w:hint="eastAsia"/>
          <w:sz w:val="28"/>
          <w:szCs w:val="28"/>
        </w:rPr>
        <w:t>口头</w:t>
      </w:r>
      <w:r w:rsidR="007E20C3" w:rsidRPr="00CC074D">
        <w:rPr>
          <w:rFonts w:ascii="仿宋" w:eastAsia="仿宋" w:hAnsi="仿宋" w:cs="Times New Roman" w:hint="eastAsia"/>
          <w:sz w:val="28"/>
          <w:szCs w:val="28"/>
        </w:rPr>
        <w:t>报告</w:t>
      </w:r>
      <w:r w:rsidR="007E20C3">
        <w:rPr>
          <w:rFonts w:ascii="仿宋" w:eastAsia="仿宋" w:hAnsi="仿宋" w:cs="Times New Roman" w:hint="eastAsia"/>
          <w:sz w:val="28"/>
          <w:szCs w:val="28"/>
        </w:rPr>
        <w:t>需</w:t>
      </w:r>
      <w:r>
        <w:rPr>
          <w:rFonts w:ascii="仿宋" w:eastAsia="仿宋" w:hAnsi="仿宋" w:cs="Times New Roman"/>
          <w:sz w:val="28"/>
          <w:szCs w:val="28"/>
        </w:rPr>
        <w:t>10</w:t>
      </w:r>
      <w:r w:rsidR="007E20C3" w:rsidRPr="00CC074D">
        <w:rPr>
          <w:rFonts w:ascii="仿宋" w:eastAsia="仿宋" w:hAnsi="仿宋" w:cs="Times New Roman" w:hint="eastAsia"/>
          <w:sz w:val="28"/>
          <w:szCs w:val="28"/>
        </w:rPr>
        <w:t>分钟，专家提问</w:t>
      </w:r>
      <w:r>
        <w:rPr>
          <w:rFonts w:ascii="仿宋" w:eastAsia="仿宋" w:hAnsi="仿宋" w:cs="Times New Roman"/>
          <w:sz w:val="28"/>
          <w:szCs w:val="28"/>
        </w:rPr>
        <w:t>10</w:t>
      </w:r>
      <w:r w:rsidR="007E20C3" w:rsidRPr="00CC074D">
        <w:rPr>
          <w:rFonts w:ascii="仿宋" w:eastAsia="仿宋" w:hAnsi="仿宋" w:cs="Times New Roman" w:hint="eastAsia"/>
          <w:sz w:val="28"/>
          <w:szCs w:val="28"/>
        </w:rPr>
        <w:t>分钟。</w:t>
      </w:r>
    </w:p>
    <w:p w:rsidR="007E20C3" w:rsidRDefault="00183003" w:rsidP="00056A48">
      <w:pPr>
        <w:pStyle w:val="m"/>
        <w:spacing w:line="640" w:lineRule="exact"/>
        <w:ind w:firstLineChars="200" w:firstLine="562"/>
        <w:rPr>
          <w:rFonts w:ascii="仿宋" w:eastAsia="仿宋" w:hAnsi="仿宋"/>
          <w:sz w:val="28"/>
          <w:szCs w:val="28"/>
        </w:rPr>
      </w:pPr>
      <w:r w:rsidRPr="00183003">
        <w:rPr>
          <w:rFonts w:ascii="仿宋" w:eastAsia="仿宋" w:hAnsi="仿宋" w:hint="eastAsia"/>
          <w:b/>
          <w:sz w:val="28"/>
          <w:szCs w:val="28"/>
        </w:rPr>
        <w:t>第</w:t>
      </w:r>
      <w:r w:rsidR="003115D8" w:rsidRPr="00183003">
        <w:rPr>
          <w:rFonts w:ascii="仿宋" w:eastAsia="仿宋" w:hAnsi="仿宋" w:hint="eastAsia"/>
          <w:b/>
          <w:sz w:val="28"/>
          <w:szCs w:val="28"/>
        </w:rPr>
        <w:t>十</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Pr>
          <w:rFonts w:ascii="仿宋" w:eastAsia="仿宋" w:hAnsi="仿宋" w:hint="eastAsia"/>
          <w:sz w:val="28"/>
          <w:szCs w:val="28"/>
        </w:rPr>
        <w:t>开题报告</w:t>
      </w:r>
      <w:r w:rsidR="007E20C3" w:rsidRPr="00CC074D">
        <w:rPr>
          <w:rFonts w:ascii="仿宋" w:eastAsia="仿宋" w:hAnsi="仿宋" w:hint="eastAsia"/>
          <w:sz w:val="28"/>
          <w:szCs w:val="28"/>
        </w:rPr>
        <w:t>考核小组成员</w:t>
      </w:r>
      <w:r w:rsidR="007E20C3">
        <w:rPr>
          <w:rFonts w:ascii="仿宋" w:eastAsia="仿宋" w:hAnsi="仿宋" w:hint="eastAsia"/>
          <w:sz w:val="28"/>
          <w:szCs w:val="28"/>
        </w:rPr>
        <w:t>由</w:t>
      </w:r>
      <w:r w:rsidR="007E20C3" w:rsidRPr="00CC074D">
        <w:rPr>
          <w:rFonts w:ascii="仿宋" w:eastAsia="仿宋" w:hAnsi="仿宋" w:hint="eastAsia"/>
          <w:sz w:val="28"/>
          <w:szCs w:val="28"/>
        </w:rPr>
        <w:t>导师根据课题情况确定，不少于3</w:t>
      </w:r>
      <w:r w:rsidR="007E20C3">
        <w:rPr>
          <w:rFonts w:ascii="仿宋" w:eastAsia="仿宋" w:hAnsi="仿宋" w:hint="eastAsia"/>
          <w:sz w:val="28"/>
          <w:szCs w:val="28"/>
        </w:rPr>
        <w:t>名</w:t>
      </w:r>
      <w:r w:rsidR="007E20C3" w:rsidRPr="00CC074D">
        <w:rPr>
          <w:rFonts w:ascii="仿宋" w:eastAsia="仿宋" w:hAnsi="仿宋" w:hint="eastAsia"/>
          <w:sz w:val="28"/>
          <w:szCs w:val="28"/>
        </w:rPr>
        <w:t>导师，由各研究室具体实施</w:t>
      </w:r>
      <w:r w:rsidR="007E20C3">
        <w:rPr>
          <w:rFonts w:ascii="仿宋" w:eastAsia="仿宋" w:hAnsi="仿宋" w:hint="eastAsia"/>
          <w:sz w:val="28"/>
          <w:szCs w:val="28"/>
        </w:rPr>
        <w:t>。申请开题报告的研究生，其导师不能作为考核小组成员。</w:t>
      </w:r>
    </w:p>
    <w:p w:rsidR="007E20C3" w:rsidRPr="00CC074D" w:rsidRDefault="00183003" w:rsidP="00056A48">
      <w:pPr>
        <w:pStyle w:val="m"/>
        <w:spacing w:line="640" w:lineRule="exact"/>
        <w:ind w:firstLineChars="200" w:firstLine="562"/>
        <w:rPr>
          <w:rFonts w:ascii="仿宋" w:eastAsia="仿宋" w:hAnsi="仿宋"/>
          <w:sz w:val="28"/>
          <w:szCs w:val="28"/>
        </w:rPr>
      </w:pPr>
      <w:r w:rsidRPr="00183003">
        <w:rPr>
          <w:rFonts w:ascii="仿宋" w:eastAsia="仿宋" w:hAnsi="仿宋" w:hint="eastAsia"/>
          <w:b/>
          <w:sz w:val="28"/>
          <w:szCs w:val="28"/>
        </w:rPr>
        <w:t>第</w:t>
      </w:r>
      <w:r w:rsidR="003115D8" w:rsidRPr="00831C4E">
        <w:rPr>
          <w:rFonts w:ascii="仿宋" w:eastAsia="仿宋" w:hAnsi="仿宋" w:hint="eastAsia"/>
          <w:b/>
          <w:sz w:val="28"/>
          <w:szCs w:val="28"/>
        </w:rPr>
        <w:t>十一</w:t>
      </w:r>
      <w:r w:rsidRPr="00183003">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硕士生中期考核小组</w:t>
      </w:r>
      <w:r w:rsidR="007E20C3">
        <w:rPr>
          <w:rFonts w:ascii="仿宋" w:eastAsia="仿宋" w:hAnsi="仿宋" w:hint="eastAsia"/>
          <w:sz w:val="28"/>
          <w:szCs w:val="28"/>
        </w:rPr>
        <w:t>由</w:t>
      </w:r>
      <w:r w:rsidR="007E20C3" w:rsidRPr="00CC074D">
        <w:rPr>
          <w:rFonts w:ascii="仿宋" w:eastAsia="仿宋" w:hAnsi="仿宋" w:hint="eastAsia"/>
          <w:sz w:val="28"/>
          <w:szCs w:val="28"/>
        </w:rPr>
        <w:t>3-5名</w:t>
      </w:r>
      <w:r w:rsidR="007E20C3">
        <w:rPr>
          <w:rFonts w:ascii="仿宋" w:eastAsia="仿宋" w:hAnsi="仿宋" w:hint="eastAsia"/>
          <w:sz w:val="28"/>
          <w:szCs w:val="28"/>
        </w:rPr>
        <w:t>导师（正高不少于3/5）组成</w:t>
      </w:r>
      <w:r w:rsidR="007E20C3" w:rsidRPr="00CC074D">
        <w:rPr>
          <w:rFonts w:ascii="仿宋" w:eastAsia="仿宋" w:hAnsi="仿宋" w:hint="eastAsia"/>
          <w:sz w:val="28"/>
          <w:szCs w:val="28"/>
        </w:rPr>
        <w:t>，博士生中期考核小组</w:t>
      </w:r>
      <w:r w:rsidR="007E20C3">
        <w:rPr>
          <w:rFonts w:ascii="仿宋" w:eastAsia="仿宋" w:hAnsi="仿宋" w:hint="eastAsia"/>
          <w:sz w:val="28"/>
          <w:szCs w:val="28"/>
        </w:rPr>
        <w:t>由</w:t>
      </w:r>
      <w:r w:rsidR="007E20C3" w:rsidRPr="00CC074D">
        <w:rPr>
          <w:rFonts w:ascii="仿宋" w:eastAsia="仿宋" w:hAnsi="仿宋" w:hint="eastAsia"/>
          <w:sz w:val="28"/>
          <w:szCs w:val="28"/>
        </w:rPr>
        <w:t>5-7名导师</w:t>
      </w:r>
      <w:r w:rsidR="007E20C3">
        <w:rPr>
          <w:rFonts w:ascii="仿宋" w:eastAsia="仿宋" w:hAnsi="仿宋" w:hint="eastAsia"/>
          <w:sz w:val="28"/>
          <w:szCs w:val="28"/>
        </w:rPr>
        <w:t>（正高不少于4/5</w:t>
      </w:r>
      <w:r>
        <w:rPr>
          <w:rFonts w:ascii="仿宋" w:eastAsia="仿宋" w:hAnsi="仿宋" w:hint="eastAsia"/>
          <w:sz w:val="28"/>
          <w:szCs w:val="28"/>
        </w:rPr>
        <w:t>且博导不少于1/</w:t>
      </w:r>
      <w:r>
        <w:rPr>
          <w:rFonts w:ascii="仿宋" w:eastAsia="仿宋" w:hAnsi="仿宋"/>
          <w:sz w:val="28"/>
          <w:szCs w:val="28"/>
        </w:rPr>
        <w:t>2</w:t>
      </w:r>
      <w:r w:rsidR="007E20C3">
        <w:rPr>
          <w:rFonts w:ascii="仿宋" w:eastAsia="仿宋" w:hAnsi="仿宋" w:hint="eastAsia"/>
          <w:sz w:val="28"/>
          <w:szCs w:val="28"/>
        </w:rPr>
        <w:t>）</w:t>
      </w:r>
      <w:r w:rsidR="007E20C3" w:rsidRPr="00CC074D">
        <w:rPr>
          <w:rFonts w:ascii="仿宋" w:eastAsia="仿宋" w:hAnsi="仿宋" w:hint="eastAsia"/>
          <w:sz w:val="28"/>
          <w:szCs w:val="28"/>
        </w:rPr>
        <w:t>组成，各研究室具体实施。</w:t>
      </w:r>
      <w:r w:rsidR="007E20C3">
        <w:rPr>
          <w:rFonts w:ascii="仿宋" w:eastAsia="仿宋" w:hAnsi="仿宋" w:hint="eastAsia"/>
          <w:sz w:val="28"/>
          <w:szCs w:val="28"/>
        </w:rPr>
        <w:t>申请中期考核的研究生，其导师不能作为考核小组成员。</w:t>
      </w:r>
      <w:r w:rsidR="007E20C3" w:rsidRPr="00CC074D">
        <w:rPr>
          <w:rFonts w:ascii="仿宋" w:eastAsia="仿宋" w:hAnsi="仿宋" w:hint="eastAsia"/>
          <w:sz w:val="28"/>
          <w:szCs w:val="28"/>
        </w:rPr>
        <w:t>考核小组从以下几方面进行考核：</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科学价值与创新性；</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文献阅读/对相关领域的了解；</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课题可行性和进展；</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实验结果和数据的理解与分析；</w:t>
      </w:r>
    </w:p>
    <w:p w:rsidR="007E20C3" w:rsidRPr="00CC074D" w:rsidRDefault="007E20C3" w:rsidP="00056A48">
      <w:pPr>
        <w:pStyle w:val="m"/>
        <w:numPr>
          <w:ilvl w:val="0"/>
          <w:numId w:val="7"/>
        </w:numPr>
        <w:spacing w:line="640" w:lineRule="exact"/>
        <w:ind w:leftChars="202" w:left="564" w:hangingChars="50" w:hanging="140"/>
        <w:rPr>
          <w:rFonts w:ascii="仿宋" w:eastAsia="仿宋" w:hAnsi="仿宋"/>
          <w:sz w:val="28"/>
          <w:szCs w:val="28"/>
        </w:rPr>
      </w:pPr>
      <w:r w:rsidRPr="00CC074D">
        <w:rPr>
          <w:rFonts w:ascii="仿宋" w:eastAsia="仿宋" w:hAnsi="仿宋" w:hint="eastAsia"/>
          <w:sz w:val="28"/>
          <w:szCs w:val="28"/>
        </w:rPr>
        <w:t>书面和口头表达能力。</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lastRenderedPageBreak/>
        <w:t>第</w:t>
      </w:r>
      <w:r w:rsidR="003115D8" w:rsidRPr="00831C4E">
        <w:rPr>
          <w:rFonts w:ascii="仿宋" w:eastAsia="仿宋" w:hAnsi="仿宋" w:hint="eastAsia"/>
          <w:b/>
          <w:sz w:val="28"/>
          <w:szCs w:val="28"/>
        </w:rPr>
        <w:t>十二</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开题报告和中期考核小组以无记名投票方式表决，获全体评委1/2以上同意，即为“通过”，考核小组给出成绩（优秀、良好、合格、不合格），考核意见由小组成员讨论后形成书面意见并反馈给研究生本人及导师。</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831C4E">
        <w:rPr>
          <w:rFonts w:ascii="仿宋" w:eastAsia="仿宋" w:hAnsi="仿宋" w:hint="eastAsia"/>
          <w:b/>
          <w:sz w:val="28"/>
          <w:szCs w:val="28"/>
        </w:rPr>
        <w:t>十三</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第一次开题报告未通过者，在3-6个月内可申请重新开题，连续两次未通过者可重新选择导师或按退学处理；</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831C4E">
        <w:rPr>
          <w:rFonts w:ascii="仿宋" w:eastAsia="仿宋" w:hAnsi="仿宋" w:hint="eastAsia"/>
          <w:b/>
          <w:sz w:val="28"/>
          <w:szCs w:val="28"/>
        </w:rPr>
        <w:t>十四</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中期考核通过者准予继续进行工作</w:t>
      </w:r>
      <w:r w:rsidR="007E20C3">
        <w:rPr>
          <w:rFonts w:ascii="仿宋" w:eastAsia="仿宋" w:hAnsi="仿宋" w:hint="eastAsia"/>
          <w:sz w:val="28"/>
          <w:szCs w:val="28"/>
        </w:rPr>
        <w:t>，</w:t>
      </w:r>
      <w:r w:rsidR="007E20C3" w:rsidRPr="00CC074D">
        <w:rPr>
          <w:rFonts w:ascii="仿宋" w:eastAsia="仿宋" w:hAnsi="仿宋" w:hint="eastAsia"/>
          <w:sz w:val="28"/>
          <w:szCs w:val="28"/>
        </w:rPr>
        <w:t>不通过者须在半年内重新考核</w:t>
      </w:r>
      <w:r w:rsidR="007E20C3">
        <w:rPr>
          <w:rFonts w:ascii="仿宋" w:eastAsia="仿宋" w:hAnsi="仿宋" w:hint="eastAsia"/>
          <w:sz w:val="28"/>
          <w:szCs w:val="28"/>
        </w:rPr>
        <w:t>，</w:t>
      </w:r>
      <w:r w:rsidR="007E20C3" w:rsidRPr="00CC074D">
        <w:rPr>
          <w:rFonts w:ascii="仿宋" w:eastAsia="仿宋" w:hAnsi="仿宋" w:hint="eastAsia"/>
          <w:sz w:val="28"/>
          <w:szCs w:val="28"/>
        </w:rPr>
        <w:t>第二次考核仍未通过者应予退学。</w:t>
      </w:r>
    </w:p>
    <w:p w:rsidR="007E20C3" w:rsidRPr="00CC074D" w:rsidRDefault="00831C4E" w:rsidP="00056A48">
      <w:pPr>
        <w:pStyle w:val="m"/>
        <w:spacing w:line="640" w:lineRule="exact"/>
        <w:ind w:firstLineChars="200" w:firstLine="562"/>
        <w:rPr>
          <w:rFonts w:ascii="仿宋" w:eastAsia="仿宋" w:hAnsi="仿宋"/>
          <w:sz w:val="28"/>
          <w:szCs w:val="28"/>
        </w:rPr>
      </w:pPr>
      <w:r w:rsidRPr="00831C4E">
        <w:rPr>
          <w:rFonts w:ascii="仿宋" w:eastAsia="仿宋" w:hAnsi="仿宋" w:hint="eastAsia"/>
          <w:b/>
          <w:sz w:val="28"/>
          <w:szCs w:val="28"/>
        </w:rPr>
        <w:t>第</w:t>
      </w:r>
      <w:r w:rsidR="003115D8" w:rsidRPr="00C37AF9">
        <w:rPr>
          <w:rFonts w:ascii="仿宋" w:eastAsia="仿宋" w:hAnsi="仿宋" w:cs="宋体" w:hint="eastAsia"/>
          <w:b/>
          <w:color w:val="000000"/>
          <w:kern w:val="0"/>
          <w:sz w:val="28"/>
          <w:szCs w:val="28"/>
          <w:shd w:val="clear" w:color="auto" w:fill="FFFFFF"/>
        </w:rPr>
        <w:t>十五</w:t>
      </w:r>
      <w:r w:rsidRPr="00831C4E">
        <w:rPr>
          <w:rFonts w:ascii="仿宋" w:eastAsia="仿宋" w:hAnsi="仿宋" w:hint="eastAsia"/>
          <w:b/>
          <w:sz w:val="28"/>
          <w:szCs w:val="28"/>
        </w:rPr>
        <w:t>条</w:t>
      </w:r>
      <w:r w:rsidR="00F84743">
        <w:rPr>
          <w:rFonts w:ascii="仿宋" w:eastAsia="仿宋" w:hAnsi="仿宋" w:hint="eastAsia"/>
          <w:b/>
          <w:sz w:val="28"/>
          <w:szCs w:val="28"/>
        </w:rPr>
        <w:t xml:space="preserve"> </w:t>
      </w:r>
      <w:r w:rsidR="007E20C3" w:rsidRPr="00CC074D">
        <w:rPr>
          <w:rFonts w:ascii="仿宋" w:eastAsia="仿宋" w:hAnsi="仿宋" w:hint="eastAsia"/>
          <w:sz w:val="28"/>
          <w:szCs w:val="28"/>
        </w:rPr>
        <w:t>除涉密论文外，开题报告和中期考核应公开进行，所有参加的导师及旁听人员，应严格遵守国家授时中心保密</w:t>
      </w:r>
      <w:r w:rsidR="003115D8">
        <w:rPr>
          <w:rFonts w:ascii="仿宋" w:eastAsia="仿宋" w:hAnsi="仿宋" w:hint="eastAsia"/>
          <w:sz w:val="28"/>
          <w:szCs w:val="28"/>
        </w:rPr>
        <w:t>有关</w:t>
      </w:r>
      <w:r w:rsidR="007E20C3" w:rsidRPr="00CC074D">
        <w:rPr>
          <w:rFonts w:ascii="仿宋" w:eastAsia="仿宋" w:hAnsi="仿宋" w:hint="eastAsia"/>
          <w:sz w:val="28"/>
          <w:szCs w:val="28"/>
        </w:rPr>
        <w:t>规定。</w:t>
      </w:r>
    </w:p>
    <w:p w:rsidR="00831C4E" w:rsidRPr="00831C4E" w:rsidRDefault="00831C4E" w:rsidP="00056A48">
      <w:pPr>
        <w:pStyle w:val="a7"/>
        <w:spacing w:before="0" w:beforeAutospacing="0" w:after="0" w:afterAutospacing="0" w:line="640" w:lineRule="exact"/>
        <w:ind w:firstLine="482"/>
        <w:jc w:val="center"/>
        <w:rPr>
          <w:rFonts w:hint="default"/>
          <w:b/>
          <w:sz w:val="28"/>
          <w:szCs w:val="28"/>
        </w:rPr>
      </w:pPr>
      <w:r w:rsidRPr="00831C4E">
        <w:rPr>
          <w:b/>
          <w:sz w:val="28"/>
          <w:szCs w:val="28"/>
        </w:rPr>
        <w:t xml:space="preserve">第五章 </w:t>
      </w:r>
      <w:r>
        <w:rPr>
          <w:b/>
          <w:sz w:val="28"/>
          <w:szCs w:val="28"/>
        </w:rPr>
        <w:t>学位论文</w:t>
      </w:r>
      <w:r w:rsidR="00C37AF9">
        <w:rPr>
          <w:b/>
          <w:sz w:val="28"/>
          <w:szCs w:val="28"/>
        </w:rPr>
        <w:t>预</w:t>
      </w:r>
      <w:r w:rsidR="00104790">
        <w:rPr>
          <w:b/>
          <w:sz w:val="28"/>
          <w:szCs w:val="28"/>
        </w:rPr>
        <w:t>答辩</w:t>
      </w:r>
    </w:p>
    <w:p w:rsidR="00C37AF9" w:rsidRPr="00E0643E" w:rsidRDefault="00C37AF9" w:rsidP="00056A48">
      <w:pPr>
        <w:spacing w:line="640" w:lineRule="exact"/>
        <w:ind w:firstLineChars="200" w:firstLine="562"/>
        <w:rPr>
          <w:rFonts w:ascii="仿宋" w:eastAsia="仿宋" w:hAnsi="仿宋" w:cs="宋体"/>
          <w:color w:val="000000"/>
          <w:kern w:val="0"/>
          <w:sz w:val="28"/>
          <w:szCs w:val="28"/>
          <w:shd w:val="clear" w:color="auto" w:fill="FFFFFF"/>
        </w:rPr>
      </w:pPr>
      <w:r w:rsidRPr="00C37AF9">
        <w:rPr>
          <w:rFonts w:ascii="仿宋" w:eastAsia="仿宋" w:hAnsi="仿宋" w:cs="宋体" w:hint="eastAsia"/>
          <w:b/>
          <w:color w:val="000000"/>
          <w:kern w:val="0"/>
          <w:sz w:val="28"/>
          <w:szCs w:val="28"/>
          <w:shd w:val="clear" w:color="auto" w:fill="FFFFFF"/>
        </w:rPr>
        <w:t>第</w:t>
      </w:r>
      <w:r w:rsidR="003115D8">
        <w:rPr>
          <w:rFonts w:ascii="仿宋" w:eastAsia="仿宋" w:hAnsi="仿宋" w:hint="eastAsia"/>
          <w:b/>
          <w:sz w:val="28"/>
          <w:szCs w:val="28"/>
        </w:rPr>
        <w:t>十六</w:t>
      </w:r>
      <w:r w:rsidRPr="00C37AF9">
        <w:rPr>
          <w:rFonts w:ascii="仿宋" w:eastAsia="仿宋" w:hAnsi="仿宋" w:cs="宋体" w:hint="eastAsia"/>
          <w:b/>
          <w:color w:val="000000"/>
          <w:kern w:val="0"/>
          <w:sz w:val="28"/>
          <w:szCs w:val="28"/>
          <w:shd w:val="clear" w:color="auto" w:fill="FFFFFF"/>
        </w:rPr>
        <w:t>条</w:t>
      </w:r>
      <w:r>
        <w:rPr>
          <w:rFonts w:ascii="仿宋" w:eastAsia="仿宋" w:hAnsi="仿宋" w:cs="宋体" w:hint="eastAsia"/>
          <w:color w:val="000000"/>
          <w:kern w:val="0"/>
          <w:sz w:val="28"/>
          <w:szCs w:val="28"/>
          <w:shd w:val="clear" w:color="auto" w:fill="FFFFFF"/>
        </w:rPr>
        <w:t xml:space="preserve"> 为</w:t>
      </w:r>
      <w:r w:rsidRPr="00E0643E">
        <w:rPr>
          <w:rFonts w:ascii="仿宋" w:eastAsia="仿宋" w:hAnsi="仿宋" w:cs="宋体" w:hint="eastAsia"/>
          <w:color w:val="000000"/>
          <w:kern w:val="0"/>
          <w:sz w:val="28"/>
          <w:szCs w:val="28"/>
          <w:shd w:val="clear" w:color="auto" w:fill="FFFFFF"/>
        </w:rPr>
        <w:t>提高我中心学位论文答辩水平和学位授予质量</w:t>
      </w:r>
      <w:r>
        <w:rPr>
          <w:rFonts w:ascii="仿宋" w:eastAsia="仿宋" w:hAnsi="仿宋" w:cs="宋体" w:hint="eastAsia"/>
          <w:color w:val="000000"/>
          <w:kern w:val="0"/>
          <w:sz w:val="28"/>
          <w:szCs w:val="28"/>
          <w:shd w:val="clear" w:color="auto" w:fill="FFFFFF"/>
        </w:rPr>
        <w:t>，所有</w:t>
      </w:r>
      <w:r w:rsidRPr="00E0643E">
        <w:rPr>
          <w:rFonts w:ascii="仿宋" w:eastAsia="仿宋" w:hAnsi="仿宋" w:cs="宋体" w:hint="eastAsia"/>
          <w:color w:val="000000"/>
          <w:kern w:val="0"/>
          <w:sz w:val="28"/>
          <w:szCs w:val="28"/>
          <w:shd w:val="clear" w:color="auto" w:fill="FFFFFF"/>
        </w:rPr>
        <w:t>研究生</w:t>
      </w:r>
      <w:r w:rsidRPr="00E0643E">
        <w:rPr>
          <w:rFonts w:ascii="仿宋" w:eastAsia="仿宋" w:hAnsi="仿宋" w:hint="eastAsia"/>
          <w:sz w:val="28"/>
          <w:szCs w:val="28"/>
        </w:rPr>
        <w:t>在</w:t>
      </w:r>
      <w:r w:rsidRPr="00E0643E">
        <w:rPr>
          <w:rFonts w:ascii="仿宋" w:eastAsia="仿宋" w:hAnsi="仿宋" w:cs="宋体" w:hint="eastAsia"/>
          <w:color w:val="000000"/>
          <w:kern w:val="0"/>
          <w:sz w:val="28"/>
          <w:szCs w:val="28"/>
          <w:shd w:val="clear" w:color="auto" w:fill="FFFFFF"/>
        </w:rPr>
        <w:t>学位论文</w:t>
      </w:r>
      <w:r w:rsidR="003115D8">
        <w:rPr>
          <w:rFonts w:ascii="仿宋" w:eastAsia="仿宋" w:hAnsi="仿宋" w:cs="宋体" w:hint="eastAsia"/>
          <w:color w:val="000000"/>
          <w:kern w:val="0"/>
          <w:sz w:val="28"/>
          <w:szCs w:val="28"/>
          <w:shd w:val="clear" w:color="auto" w:fill="FFFFFF"/>
        </w:rPr>
        <w:t>正式</w:t>
      </w:r>
      <w:r w:rsidRPr="00E0643E">
        <w:rPr>
          <w:rFonts w:ascii="仿宋" w:eastAsia="仿宋" w:hAnsi="仿宋" w:cs="宋体" w:hint="eastAsia"/>
          <w:color w:val="000000"/>
          <w:kern w:val="0"/>
          <w:sz w:val="28"/>
          <w:szCs w:val="28"/>
          <w:shd w:val="clear" w:color="auto" w:fill="FFFFFF"/>
        </w:rPr>
        <w:t>答辩前必须进行预答辩</w:t>
      </w:r>
      <w:r w:rsidR="00E825C8">
        <w:rPr>
          <w:rFonts w:ascii="仿宋" w:eastAsia="仿宋" w:hAnsi="仿宋" w:cs="宋体" w:hint="eastAsia"/>
          <w:color w:val="000000"/>
          <w:kern w:val="0"/>
          <w:sz w:val="28"/>
          <w:szCs w:val="28"/>
          <w:shd w:val="clear" w:color="auto" w:fill="FFFFFF"/>
        </w:rPr>
        <w:t>。</w:t>
      </w:r>
    </w:p>
    <w:p w:rsidR="00C37AF9" w:rsidRPr="00E825C8" w:rsidRDefault="00C37AF9" w:rsidP="00056A48">
      <w:pPr>
        <w:spacing w:line="640" w:lineRule="exact"/>
        <w:ind w:firstLineChars="196" w:firstLine="551"/>
        <w:rPr>
          <w:rFonts w:ascii="仿宋" w:eastAsia="仿宋" w:hAnsi="仿宋"/>
          <w:b/>
          <w:sz w:val="28"/>
          <w:szCs w:val="28"/>
        </w:rPr>
      </w:pPr>
      <w:r w:rsidRPr="00E0643E">
        <w:rPr>
          <w:rFonts w:ascii="仿宋" w:eastAsia="仿宋" w:hAnsi="仿宋" w:hint="eastAsia"/>
          <w:b/>
          <w:sz w:val="28"/>
          <w:szCs w:val="28"/>
        </w:rPr>
        <w:t>第</w:t>
      </w:r>
      <w:r w:rsidR="003115D8">
        <w:rPr>
          <w:rFonts w:ascii="仿宋" w:eastAsia="仿宋" w:hAnsi="仿宋" w:hint="eastAsia"/>
          <w:b/>
          <w:sz w:val="28"/>
          <w:szCs w:val="28"/>
        </w:rPr>
        <w:t>十七</w:t>
      </w:r>
      <w:r w:rsidRPr="00E0643E">
        <w:rPr>
          <w:rFonts w:ascii="仿宋" w:eastAsia="仿宋" w:hAnsi="仿宋" w:hint="eastAsia"/>
          <w:b/>
          <w:sz w:val="28"/>
          <w:szCs w:val="28"/>
        </w:rPr>
        <w:t xml:space="preserve">条 </w:t>
      </w:r>
      <w:r w:rsidRPr="00E0643E">
        <w:rPr>
          <w:rFonts w:ascii="仿宋" w:eastAsia="仿宋" w:hAnsi="仿宋" w:cs="宋体" w:hint="eastAsia"/>
          <w:color w:val="000000"/>
          <w:kern w:val="0"/>
          <w:sz w:val="28"/>
          <w:szCs w:val="28"/>
          <w:shd w:val="clear" w:color="auto" w:fill="FFFFFF"/>
        </w:rPr>
        <w:t>研究生在完成学位论文初稿后，经导师同意，向教育处申请预答辩。教育处审查申请者是否取得规定学分、核对各科成绩、审查是否完成论文初稿。资格审查合格者方可进行预答辩。</w:t>
      </w:r>
    </w:p>
    <w:p w:rsidR="00C37AF9" w:rsidRPr="00C37AF9" w:rsidRDefault="00C37AF9" w:rsidP="00056A48">
      <w:pPr>
        <w:spacing w:line="640" w:lineRule="exact"/>
        <w:ind w:firstLineChars="196" w:firstLine="551"/>
        <w:rPr>
          <w:rFonts w:ascii="仿宋" w:eastAsia="仿宋" w:hAnsi="仿宋"/>
          <w:sz w:val="28"/>
          <w:szCs w:val="28"/>
        </w:rPr>
      </w:pPr>
      <w:r w:rsidRPr="00E0643E">
        <w:rPr>
          <w:rFonts w:ascii="仿宋" w:eastAsia="仿宋" w:hAnsi="仿宋" w:hint="eastAsia"/>
          <w:b/>
          <w:sz w:val="28"/>
          <w:szCs w:val="28"/>
        </w:rPr>
        <w:t>第</w:t>
      </w:r>
      <w:r w:rsidR="003115D8">
        <w:rPr>
          <w:rFonts w:ascii="仿宋" w:eastAsia="仿宋" w:hAnsi="仿宋" w:hint="eastAsia"/>
          <w:b/>
          <w:sz w:val="28"/>
          <w:szCs w:val="28"/>
        </w:rPr>
        <w:t>十八</w:t>
      </w:r>
      <w:r w:rsidR="003115D8" w:rsidRPr="00E0643E">
        <w:rPr>
          <w:rFonts w:ascii="仿宋" w:eastAsia="仿宋" w:hAnsi="仿宋" w:hint="eastAsia"/>
          <w:b/>
          <w:sz w:val="28"/>
          <w:szCs w:val="28"/>
        </w:rPr>
        <w:t>条</w:t>
      </w:r>
      <w:r w:rsidR="00F84743">
        <w:rPr>
          <w:rFonts w:ascii="仿宋" w:eastAsia="仿宋" w:hAnsi="仿宋" w:hint="eastAsia"/>
          <w:b/>
          <w:sz w:val="28"/>
          <w:szCs w:val="28"/>
        </w:rPr>
        <w:t xml:space="preserve"> </w:t>
      </w:r>
      <w:r w:rsidRPr="00C37AF9">
        <w:rPr>
          <w:rFonts w:ascii="仿宋" w:eastAsia="仿宋" w:hAnsi="仿宋" w:hint="eastAsia"/>
          <w:sz w:val="28"/>
          <w:szCs w:val="28"/>
        </w:rPr>
        <w:t>预答辩组织</w:t>
      </w:r>
    </w:p>
    <w:p w:rsidR="00C37AF9" w:rsidRPr="00E0643E" w:rsidRDefault="00C37AF9" w:rsidP="00056A48">
      <w:pPr>
        <w:spacing w:line="640" w:lineRule="exact"/>
        <w:ind w:firstLineChars="200" w:firstLine="560"/>
        <w:rPr>
          <w:rFonts w:ascii="仿宋" w:eastAsia="仿宋" w:hAnsi="仿宋" w:cs="宋体"/>
          <w:color w:val="000000"/>
          <w:kern w:val="0"/>
          <w:sz w:val="28"/>
          <w:szCs w:val="28"/>
          <w:shd w:val="clear" w:color="auto" w:fill="FFFFFF"/>
        </w:rPr>
      </w:pPr>
      <w:r w:rsidRPr="00E0643E">
        <w:rPr>
          <w:rFonts w:ascii="仿宋" w:eastAsia="仿宋" w:hAnsi="仿宋" w:cs="宋体" w:hint="eastAsia"/>
          <w:color w:val="000000"/>
          <w:kern w:val="0"/>
          <w:sz w:val="28"/>
          <w:szCs w:val="28"/>
          <w:shd w:val="clear" w:color="auto" w:fill="FFFFFF"/>
        </w:rPr>
        <w:t>1、成立</w:t>
      </w:r>
      <w:r w:rsidRPr="00E0643E">
        <w:rPr>
          <w:rFonts w:ascii="仿宋" w:eastAsia="仿宋" w:hAnsi="仿宋" w:cs="宋体" w:hint="eastAsia"/>
          <w:color w:val="000000"/>
          <w:kern w:val="0"/>
          <w:sz w:val="28"/>
          <w:szCs w:val="28"/>
        </w:rPr>
        <w:t>预答辩评审专家组负责对学位论文进行全面审核，成员由各导师推荐，教育处负责确定组长及成员名单。预答辩小组由3-5人组成，成员应是本学科专业或相关学科专业的具有副高及以上职称的科技人员</w:t>
      </w:r>
      <w:r w:rsidR="00EB1044">
        <w:rPr>
          <w:rFonts w:ascii="仿宋" w:eastAsia="仿宋" w:hAnsi="仿宋" w:cs="宋体" w:hint="eastAsia"/>
          <w:color w:val="000000"/>
          <w:kern w:val="0"/>
          <w:sz w:val="28"/>
          <w:szCs w:val="28"/>
        </w:rPr>
        <w:t>,其中，博士生预答辩评审组成员博导不少于三分之二。</w:t>
      </w:r>
      <w:bookmarkStart w:id="0" w:name="_GoBack"/>
      <w:bookmarkEnd w:id="0"/>
      <w:r w:rsidRPr="00E0643E">
        <w:rPr>
          <w:rFonts w:ascii="仿宋" w:eastAsia="仿宋" w:hAnsi="仿宋" w:cs="宋体" w:hint="eastAsia"/>
          <w:color w:val="000000"/>
          <w:kern w:val="0"/>
          <w:sz w:val="28"/>
          <w:szCs w:val="28"/>
        </w:rPr>
        <w:lastRenderedPageBreak/>
        <w:t>指导教师不能作为预答辩小组成员；</w:t>
      </w:r>
    </w:p>
    <w:p w:rsidR="00C37AF9" w:rsidRPr="00E0643E" w:rsidRDefault="00C37AF9" w:rsidP="00056A48">
      <w:pPr>
        <w:spacing w:line="640" w:lineRule="exact"/>
        <w:ind w:firstLineChars="200" w:firstLine="560"/>
        <w:rPr>
          <w:rFonts w:ascii="仿宋" w:eastAsia="仿宋" w:hAnsi="仿宋" w:cs="宋体"/>
          <w:color w:val="000000"/>
          <w:kern w:val="0"/>
          <w:sz w:val="28"/>
          <w:szCs w:val="28"/>
          <w:shd w:val="clear" w:color="auto" w:fill="FFFFFF"/>
        </w:rPr>
      </w:pPr>
      <w:r w:rsidRPr="00E0643E">
        <w:rPr>
          <w:rFonts w:ascii="仿宋" w:eastAsia="仿宋" w:hAnsi="仿宋" w:cs="宋体" w:hint="eastAsia"/>
          <w:color w:val="000000"/>
          <w:kern w:val="0"/>
          <w:sz w:val="28"/>
          <w:szCs w:val="28"/>
          <w:shd w:val="clear" w:color="auto" w:fill="FFFFFF"/>
        </w:rPr>
        <w:t>2、除涉密论文外，预答辩要以公开方式举行。</w:t>
      </w:r>
    </w:p>
    <w:p w:rsidR="00C37AF9" w:rsidRPr="00C37AF9" w:rsidRDefault="00C37AF9" w:rsidP="00056A48">
      <w:pPr>
        <w:spacing w:line="640" w:lineRule="exact"/>
        <w:ind w:firstLineChars="196" w:firstLine="551"/>
        <w:rPr>
          <w:rFonts w:ascii="仿宋" w:eastAsia="仿宋" w:hAnsi="仿宋"/>
          <w:sz w:val="28"/>
          <w:szCs w:val="28"/>
        </w:rPr>
      </w:pPr>
      <w:r w:rsidRPr="00E0643E">
        <w:rPr>
          <w:rFonts w:ascii="仿宋" w:eastAsia="仿宋" w:hAnsi="仿宋" w:hint="eastAsia"/>
          <w:b/>
          <w:sz w:val="28"/>
          <w:szCs w:val="28"/>
        </w:rPr>
        <w:t>第</w:t>
      </w:r>
      <w:r w:rsidR="003115D8">
        <w:rPr>
          <w:rFonts w:ascii="仿宋" w:eastAsia="仿宋" w:hAnsi="仿宋" w:cs="宋体" w:hint="eastAsia"/>
          <w:b/>
          <w:kern w:val="0"/>
          <w:sz w:val="28"/>
          <w:szCs w:val="28"/>
        </w:rPr>
        <w:t>十九</w:t>
      </w:r>
      <w:r w:rsidR="003115D8" w:rsidRPr="00E0643E">
        <w:rPr>
          <w:rFonts w:ascii="仿宋" w:eastAsia="仿宋" w:hAnsi="仿宋" w:hint="eastAsia"/>
          <w:b/>
          <w:sz w:val="28"/>
          <w:szCs w:val="28"/>
        </w:rPr>
        <w:t>条</w:t>
      </w:r>
      <w:r w:rsidR="00F84743">
        <w:rPr>
          <w:rFonts w:ascii="仿宋" w:eastAsia="仿宋" w:hAnsi="仿宋" w:hint="eastAsia"/>
          <w:b/>
          <w:sz w:val="28"/>
          <w:szCs w:val="28"/>
        </w:rPr>
        <w:t xml:space="preserve"> </w:t>
      </w:r>
      <w:r w:rsidRPr="00C37AF9">
        <w:rPr>
          <w:rFonts w:ascii="仿宋" w:eastAsia="仿宋" w:hAnsi="仿宋" w:hint="eastAsia"/>
          <w:sz w:val="28"/>
          <w:szCs w:val="28"/>
        </w:rPr>
        <w:t>预答辩程序</w:t>
      </w:r>
    </w:p>
    <w:p w:rsidR="00C37AF9" w:rsidRPr="00E0643E" w:rsidRDefault="00C37AF9" w:rsidP="00056A48">
      <w:pPr>
        <w:spacing w:line="640" w:lineRule="exact"/>
        <w:ind w:firstLineChars="196" w:firstLine="549"/>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1、预答辩会议由评审专家组组长主持，宣布会议开始并介绍评审专家；</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2、学生介绍论文主要内容，导师可进行补充（时间为硕士生15分钟，博士生20分钟）；</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3、评审组专家提问（时间为10</w:t>
      </w:r>
      <w:r w:rsidR="00FA2291">
        <w:rPr>
          <w:rFonts w:ascii="仿宋" w:eastAsia="仿宋" w:hAnsi="仿宋" w:cs="宋体" w:hint="eastAsia"/>
          <w:color w:val="000000"/>
          <w:kern w:val="0"/>
          <w:sz w:val="28"/>
          <w:szCs w:val="28"/>
        </w:rPr>
        <w:t>-</w:t>
      </w:r>
      <w:r w:rsidRPr="00E0643E">
        <w:rPr>
          <w:rFonts w:ascii="仿宋" w:eastAsia="仿宋" w:hAnsi="仿宋" w:cs="宋体" w:hint="eastAsia"/>
          <w:color w:val="000000"/>
          <w:kern w:val="0"/>
          <w:sz w:val="28"/>
          <w:szCs w:val="28"/>
        </w:rPr>
        <w:t>15分钟）；</w:t>
      </w:r>
    </w:p>
    <w:p w:rsidR="00C37AF9" w:rsidRPr="00E0643E" w:rsidRDefault="00C37AF9" w:rsidP="00056A48">
      <w:pPr>
        <w:snapToGrid w:val="0"/>
        <w:spacing w:line="640" w:lineRule="exact"/>
        <w:rPr>
          <w:rFonts w:ascii="仿宋" w:eastAsia="仿宋" w:hAnsi="仿宋"/>
          <w:sz w:val="28"/>
          <w:szCs w:val="28"/>
        </w:rPr>
      </w:pPr>
      <w:r w:rsidRPr="00E0643E">
        <w:rPr>
          <w:rFonts w:ascii="仿宋" w:eastAsia="仿宋" w:hAnsi="仿宋" w:cs="宋体" w:hint="eastAsia"/>
          <w:color w:val="000000"/>
          <w:kern w:val="0"/>
          <w:sz w:val="28"/>
          <w:szCs w:val="28"/>
        </w:rPr>
        <w:t xml:space="preserve">    4、评审专家组集体评议、表决</w:t>
      </w:r>
      <w:r w:rsidRPr="00E0643E">
        <w:rPr>
          <w:rFonts w:ascii="仿宋" w:eastAsia="仿宋" w:hAnsi="仿宋" w:hint="eastAsia"/>
          <w:sz w:val="28"/>
          <w:szCs w:val="28"/>
        </w:rPr>
        <w:t>（预答辩专家组成员三分之二及以上同意通过，即通过预答辩）；</w:t>
      </w:r>
    </w:p>
    <w:p w:rsidR="00C37AF9" w:rsidRPr="00E0643E" w:rsidRDefault="00C37AF9" w:rsidP="00056A48">
      <w:pPr>
        <w:spacing w:line="640" w:lineRule="exact"/>
        <w:ind w:firstLineChars="200" w:firstLine="560"/>
        <w:rPr>
          <w:rFonts w:ascii="仿宋" w:eastAsia="仿宋" w:hAnsi="仿宋" w:cs="宋体"/>
          <w:color w:val="000000"/>
          <w:kern w:val="0"/>
          <w:sz w:val="28"/>
          <w:szCs w:val="28"/>
        </w:rPr>
      </w:pPr>
      <w:r w:rsidRPr="00E0643E">
        <w:rPr>
          <w:rFonts w:ascii="仿宋" w:eastAsia="仿宋" w:hAnsi="仿宋" w:cs="宋体" w:hint="eastAsia"/>
          <w:color w:val="000000"/>
          <w:kern w:val="0"/>
          <w:sz w:val="28"/>
          <w:szCs w:val="28"/>
        </w:rPr>
        <w:t>5、宣布评审结果。</w:t>
      </w:r>
    </w:p>
    <w:p w:rsidR="00C37AF9" w:rsidRPr="00E0643E" w:rsidRDefault="00C37AF9" w:rsidP="00056A48">
      <w:pPr>
        <w:widowControl/>
        <w:adjustRightInd w:val="0"/>
        <w:snapToGrid w:val="0"/>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3115D8">
        <w:rPr>
          <w:rFonts w:ascii="仿宋" w:eastAsia="仿宋" w:hAnsi="仿宋" w:cs="宋体" w:hint="eastAsia"/>
          <w:b/>
          <w:kern w:val="0"/>
          <w:sz w:val="28"/>
          <w:szCs w:val="28"/>
        </w:rPr>
        <w:t>二十</w:t>
      </w:r>
      <w:r w:rsidR="003115D8" w:rsidRPr="00E0643E">
        <w:rPr>
          <w:rFonts w:ascii="仿宋" w:eastAsia="仿宋" w:hAnsi="仿宋" w:cs="宋体" w:hint="eastAsia"/>
          <w:b/>
          <w:kern w:val="0"/>
          <w:sz w:val="28"/>
          <w:szCs w:val="28"/>
        </w:rPr>
        <w:t>条</w:t>
      </w:r>
      <w:r w:rsidR="00F84743">
        <w:rPr>
          <w:rFonts w:ascii="仿宋" w:eastAsia="仿宋" w:hAnsi="仿宋" w:cs="宋体" w:hint="eastAsia"/>
          <w:b/>
          <w:kern w:val="0"/>
          <w:sz w:val="28"/>
          <w:szCs w:val="28"/>
        </w:rPr>
        <w:t xml:space="preserve"> </w:t>
      </w:r>
      <w:r w:rsidRPr="00E0643E">
        <w:rPr>
          <w:rFonts w:ascii="仿宋" w:eastAsia="仿宋" w:hAnsi="仿宋" w:cs="宋体" w:hint="eastAsia"/>
          <w:color w:val="000000"/>
          <w:kern w:val="0"/>
          <w:sz w:val="28"/>
          <w:szCs w:val="28"/>
        </w:rPr>
        <w:t>在预答辩中，预答辩小组应严格审查学位论文，重点检查学位论文选题的意义、研究工作的创新性、写作规范性与写作质量等，并详细指出论文中存在的不足和问题，提出修改意见。预答辩小组采取民主评议方法、无记名投票方式做出通过预答辩、</w:t>
      </w:r>
      <w:r w:rsidR="00E825C8" w:rsidRPr="00E0643E">
        <w:rPr>
          <w:rFonts w:ascii="仿宋" w:eastAsia="仿宋" w:hAnsi="仿宋" w:cs="宋体" w:hint="eastAsia"/>
          <w:color w:val="000000"/>
          <w:kern w:val="0"/>
          <w:sz w:val="28"/>
          <w:szCs w:val="28"/>
        </w:rPr>
        <w:t>经修改后通过预答辩</w:t>
      </w:r>
      <w:r w:rsidRPr="00E0643E">
        <w:rPr>
          <w:rFonts w:ascii="仿宋" w:eastAsia="仿宋" w:hAnsi="仿宋" w:cs="宋体" w:hint="eastAsia"/>
          <w:color w:val="000000"/>
          <w:kern w:val="0"/>
          <w:sz w:val="28"/>
          <w:szCs w:val="28"/>
        </w:rPr>
        <w:t>或</w:t>
      </w:r>
      <w:r w:rsidR="00E825C8" w:rsidRPr="00E0643E">
        <w:rPr>
          <w:rFonts w:ascii="仿宋" w:eastAsia="仿宋" w:hAnsi="仿宋" w:cs="宋体" w:hint="eastAsia"/>
          <w:color w:val="000000"/>
          <w:kern w:val="0"/>
          <w:sz w:val="28"/>
          <w:szCs w:val="28"/>
        </w:rPr>
        <w:t>未通过预答辩</w:t>
      </w:r>
      <w:r w:rsidRPr="00E0643E">
        <w:rPr>
          <w:rFonts w:ascii="仿宋" w:eastAsia="仿宋" w:hAnsi="仿宋" w:cs="宋体" w:hint="eastAsia"/>
          <w:color w:val="000000"/>
          <w:kern w:val="0"/>
          <w:sz w:val="28"/>
          <w:szCs w:val="28"/>
        </w:rPr>
        <w:t>的决议。</w:t>
      </w:r>
    </w:p>
    <w:p w:rsidR="00C37AF9" w:rsidRPr="00E0643E" w:rsidRDefault="00C37AF9" w:rsidP="00056A48">
      <w:pPr>
        <w:widowControl/>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二十一</w:t>
      </w:r>
      <w:r w:rsidRPr="00E0643E">
        <w:rPr>
          <w:rFonts w:ascii="仿宋" w:eastAsia="仿宋" w:hAnsi="仿宋" w:cs="宋体" w:hint="eastAsia"/>
          <w:b/>
          <w:kern w:val="0"/>
          <w:sz w:val="28"/>
          <w:szCs w:val="28"/>
        </w:rPr>
        <w:t xml:space="preserve">条 </w:t>
      </w:r>
      <w:r w:rsidRPr="00E0643E">
        <w:rPr>
          <w:rFonts w:ascii="仿宋" w:eastAsia="仿宋" w:hAnsi="仿宋" w:cs="宋体" w:hint="eastAsia"/>
          <w:kern w:val="0"/>
          <w:sz w:val="28"/>
          <w:szCs w:val="28"/>
        </w:rPr>
        <w:t>通过预答辩或经修改后通过预答辩的研究生必须根据预答辩小组提出的意见，对其论文进行修改与补充。修改后的论文定稿要经导师审核、签字后，方可正式提出进行学位论文送审和答辩。未通过预答辩的研究生延期至下一年毕业。</w:t>
      </w:r>
    </w:p>
    <w:p w:rsidR="00C37AF9" w:rsidRPr="00E0643E" w:rsidRDefault="00C37AF9" w:rsidP="00056A48">
      <w:pPr>
        <w:widowControl/>
        <w:spacing w:line="640" w:lineRule="exact"/>
        <w:ind w:firstLineChars="200" w:firstLine="562"/>
        <w:rPr>
          <w:rFonts w:ascii="仿宋" w:eastAsia="仿宋" w:hAnsi="仿宋" w:cs="宋体"/>
          <w:kern w:val="0"/>
          <w:sz w:val="28"/>
          <w:szCs w:val="28"/>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二十二</w:t>
      </w:r>
      <w:r w:rsidR="0048238E" w:rsidRPr="00E0643E">
        <w:rPr>
          <w:rFonts w:ascii="仿宋" w:eastAsia="仿宋" w:hAnsi="仿宋" w:cs="宋体" w:hint="eastAsia"/>
          <w:b/>
          <w:kern w:val="0"/>
          <w:sz w:val="28"/>
          <w:szCs w:val="28"/>
        </w:rPr>
        <w:t>条</w:t>
      </w:r>
      <w:r w:rsidR="00F84743">
        <w:rPr>
          <w:rFonts w:ascii="仿宋" w:eastAsia="仿宋" w:hAnsi="仿宋" w:cs="宋体" w:hint="eastAsia"/>
          <w:b/>
          <w:kern w:val="0"/>
          <w:sz w:val="28"/>
          <w:szCs w:val="28"/>
        </w:rPr>
        <w:t xml:space="preserve"> </w:t>
      </w:r>
      <w:r w:rsidRPr="00E0643E">
        <w:rPr>
          <w:rFonts w:ascii="仿宋" w:eastAsia="仿宋" w:hAnsi="仿宋" w:cs="宋体" w:hint="eastAsia"/>
          <w:kern w:val="0"/>
          <w:sz w:val="28"/>
          <w:szCs w:val="28"/>
        </w:rPr>
        <w:t>预答辩必须在正式答辩至少四周前进行。</w:t>
      </w:r>
    </w:p>
    <w:p w:rsidR="00E825C8" w:rsidRPr="00E825C8" w:rsidRDefault="00E825C8" w:rsidP="00056A48">
      <w:pPr>
        <w:widowControl/>
        <w:adjustRightInd w:val="0"/>
        <w:snapToGrid w:val="0"/>
        <w:spacing w:line="640" w:lineRule="exact"/>
        <w:ind w:firstLineChars="200" w:firstLine="562"/>
        <w:jc w:val="center"/>
        <w:rPr>
          <w:rFonts w:ascii="宋体" w:eastAsia="宋体" w:hAnsi="宋体" w:cs="宋体"/>
          <w:b/>
          <w:kern w:val="0"/>
          <w:sz w:val="28"/>
          <w:szCs w:val="28"/>
        </w:rPr>
      </w:pPr>
      <w:r w:rsidRPr="00E825C8">
        <w:rPr>
          <w:rFonts w:ascii="宋体" w:eastAsia="宋体" w:hAnsi="宋体" w:cs="宋体" w:hint="eastAsia"/>
          <w:b/>
          <w:kern w:val="0"/>
          <w:sz w:val="28"/>
          <w:szCs w:val="28"/>
        </w:rPr>
        <w:lastRenderedPageBreak/>
        <w:t>第六章</w:t>
      </w:r>
      <w:r>
        <w:rPr>
          <w:rFonts w:ascii="宋体" w:eastAsia="宋体" w:hAnsi="宋体" w:cs="宋体" w:hint="eastAsia"/>
          <w:b/>
          <w:kern w:val="0"/>
          <w:sz w:val="28"/>
          <w:szCs w:val="28"/>
        </w:rPr>
        <w:t xml:space="preserve"> 其他</w:t>
      </w:r>
    </w:p>
    <w:p w:rsidR="00C37AF9" w:rsidRPr="00E0643E" w:rsidRDefault="00C37AF9" w:rsidP="00056A48">
      <w:pPr>
        <w:widowControl/>
        <w:adjustRightInd w:val="0"/>
        <w:snapToGrid w:val="0"/>
        <w:spacing w:line="640" w:lineRule="exact"/>
        <w:ind w:firstLineChars="200" w:firstLine="562"/>
        <w:rPr>
          <w:rFonts w:ascii="仿宋" w:eastAsia="仿宋" w:hAnsi="仿宋" w:cs="宋体"/>
          <w:color w:val="000000"/>
          <w:kern w:val="0"/>
          <w:sz w:val="28"/>
          <w:szCs w:val="28"/>
          <w:shd w:val="clear" w:color="auto" w:fill="FFFFFF"/>
        </w:rPr>
      </w:pPr>
      <w:r w:rsidRPr="00E0643E">
        <w:rPr>
          <w:rFonts w:ascii="仿宋" w:eastAsia="仿宋" w:hAnsi="仿宋" w:cs="宋体" w:hint="eastAsia"/>
          <w:b/>
          <w:kern w:val="0"/>
          <w:sz w:val="28"/>
          <w:szCs w:val="28"/>
        </w:rPr>
        <w:t>第</w:t>
      </w:r>
      <w:r w:rsidR="0048238E">
        <w:rPr>
          <w:rFonts w:ascii="仿宋" w:eastAsia="仿宋" w:hAnsi="仿宋" w:cs="宋体" w:hint="eastAsia"/>
          <w:b/>
          <w:kern w:val="0"/>
          <w:sz w:val="28"/>
          <w:szCs w:val="28"/>
        </w:rPr>
        <w:t>二十三</w:t>
      </w:r>
      <w:r w:rsidRPr="00E0643E">
        <w:rPr>
          <w:rFonts w:ascii="仿宋" w:eastAsia="仿宋" w:hAnsi="仿宋" w:cs="宋体" w:hint="eastAsia"/>
          <w:b/>
          <w:kern w:val="0"/>
          <w:sz w:val="28"/>
          <w:szCs w:val="28"/>
        </w:rPr>
        <w:t xml:space="preserve">条 </w:t>
      </w:r>
      <w:r w:rsidRPr="00E0643E">
        <w:rPr>
          <w:rFonts w:ascii="仿宋" w:eastAsia="仿宋" w:hAnsi="仿宋" w:cs="宋体" w:hint="eastAsia"/>
          <w:color w:val="000000"/>
          <w:kern w:val="0"/>
          <w:sz w:val="28"/>
          <w:szCs w:val="28"/>
          <w:shd w:val="clear" w:color="auto" w:fill="FFFFFF"/>
        </w:rPr>
        <w:t>本规定自</w:t>
      </w:r>
      <w:r>
        <w:rPr>
          <w:rFonts w:ascii="仿宋" w:eastAsia="仿宋" w:hAnsi="仿宋" w:cs="宋体" w:hint="eastAsia"/>
          <w:color w:val="000000"/>
          <w:kern w:val="0"/>
          <w:sz w:val="28"/>
          <w:szCs w:val="28"/>
          <w:shd w:val="clear" w:color="auto" w:fill="FFFFFF"/>
        </w:rPr>
        <w:t>印发</w:t>
      </w:r>
      <w:r w:rsidRPr="00E0643E">
        <w:rPr>
          <w:rFonts w:ascii="仿宋" w:eastAsia="仿宋" w:hAnsi="仿宋" w:cs="宋体" w:hint="eastAsia"/>
          <w:color w:val="000000"/>
          <w:kern w:val="0"/>
          <w:sz w:val="28"/>
          <w:szCs w:val="28"/>
          <w:shd w:val="clear" w:color="auto" w:fill="FFFFFF"/>
        </w:rPr>
        <w:t>之日起</w:t>
      </w:r>
      <w:r>
        <w:rPr>
          <w:rFonts w:ascii="仿宋" w:eastAsia="仿宋" w:hAnsi="仿宋" w:cs="宋体" w:hint="eastAsia"/>
          <w:color w:val="000000"/>
          <w:kern w:val="0"/>
          <w:sz w:val="28"/>
          <w:szCs w:val="28"/>
          <w:shd w:val="clear" w:color="auto" w:fill="FFFFFF"/>
        </w:rPr>
        <w:t>施行</w:t>
      </w:r>
      <w:r w:rsidRPr="00E0643E">
        <w:rPr>
          <w:rFonts w:ascii="仿宋" w:eastAsia="仿宋" w:hAnsi="仿宋" w:cs="宋体" w:hint="eastAsia"/>
          <w:color w:val="000000"/>
          <w:kern w:val="0"/>
          <w:sz w:val="28"/>
          <w:szCs w:val="28"/>
          <w:shd w:val="clear" w:color="auto" w:fill="FFFFFF"/>
        </w:rPr>
        <w:t>，由教育处负责解释。</w:t>
      </w:r>
    </w:p>
    <w:p w:rsidR="009B5970" w:rsidRPr="00C37AF9" w:rsidRDefault="009B5970" w:rsidP="00931AA9"/>
    <w:sectPr w:rsidR="009B5970" w:rsidRPr="00C37AF9" w:rsidSect="00F04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4F" w:rsidRDefault="0024744F" w:rsidP="007E20C3">
      <w:r>
        <w:separator/>
      </w:r>
    </w:p>
  </w:endnote>
  <w:endnote w:type="continuationSeparator" w:id="1">
    <w:p w:rsidR="0024744F" w:rsidRDefault="0024744F" w:rsidP="007E2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4F" w:rsidRDefault="0024744F" w:rsidP="007E20C3">
      <w:r>
        <w:separator/>
      </w:r>
    </w:p>
  </w:footnote>
  <w:footnote w:type="continuationSeparator" w:id="1">
    <w:p w:rsidR="0024744F" w:rsidRDefault="0024744F" w:rsidP="007E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B76"/>
    <w:multiLevelType w:val="hybridMultilevel"/>
    <w:tmpl w:val="6CB02C7A"/>
    <w:lvl w:ilvl="0" w:tplc="93768E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4C700E"/>
    <w:multiLevelType w:val="hybridMultilevel"/>
    <w:tmpl w:val="DC96EA3C"/>
    <w:lvl w:ilvl="0" w:tplc="63B23D8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7F15EF9"/>
    <w:multiLevelType w:val="hybridMultilevel"/>
    <w:tmpl w:val="555296E8"/>
    <w:lvl w:ilvl="0" w:tplc="D46CC076">
      <w:start w:val="1"/>
      <w:numFmt w:val="chineseCountingThousand"/>
      <w:lvlText w:val="第%1条"/>
      <w:lvlJc w:val="left"/>
      <w:pPr>
        <w:ind w:left="980" w:hanging="420"/>
      </w:pPr>
      <w:rPr>
        <w:rFonts w:eastAsia="仿宋" w:hint="eastAsia"/>
        <w:b/>
        <w:i w:val="0"/>
        <w:sz w:val="28"/>
        <w:szCs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B3639A8"/>
    <w:multiLevelType w:val="hybridMultilevel"/>
    <w:tmpl w:val="D2A6C74E"/>
    <w:lvl w:ilvl="0" w:tplc="DD3A923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E8B1151"/>
    <w:multiLevelType w:val="hybridMultilevel"/>
    <w:tmpl w:val="0F941918"/>
    <w:lvl w:ilvl="0" w:tplc="93768E8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3162C5E"/>
    <w:multiLevelType w:val="hybridMultilevel"/>
    <w:tmpl w:val="8E7257AE"/>
    <w:lvl w:ilvl="0" w:tplc="93768E8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42D5863"/>
    <w:multiLevelType w:val="hybridMultilevel"/>
    <w:tmpl w:val="35CC4F6A"/>
    <w:lvl w:ilvl="0" w:tplc="EAE05308">
      <w:start w:val="7"/>
      <w:numFmt w:val="chineseCountingThousand"/>
      <w:lvlText w:val="第%1条"/>
      <w:lvlJc w:val="left"/>
      <w:pPr>
        <w:ind w:left="980" w:hanging="420"/>
      </w:pPr>
      <w:rPr>
        <w:rFonts w:eastAsia="仿宋" w:hint="eastAsia"/>
        <w:b/>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7654C8"/>
    <w:multiLevelType w:val="hybridMultilevel"/>
    <w:tmpl w:val="3646ACDA"/>
    <w:lvl w:ilvl="0" w:tplc="CE6A55F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618"/>
    <w:rsid w:val="00056A48"/>
    <w:rsid w:val="000622FE"/>
    <w:rsid w:val="00104790"/>
    <w:rsid w:val="00183003"/>
    <w:rsid w:val="001949E7"/>
    <w:rsid w:val="0024744F"/>
    <w:rsid w:val="002C4435"/>
    <w:rsid w:val="003115D8"/>
    <w:rsid w:val="003C58E8"/>
    <w:rsid w:val="0048238E"/>
    <w:rsid w:val="007E20C3"/>
    <w:rsid w:val="00831C4E"/>
    <w:rsid w:val="009034FE"/>
    <w:rsid w:val="00931AA9"/>
    <w:rsid w:val="009B5970"/>
    <w:rsid w:val="00AB51C9"/>
    <w:rsid w:val="00B7104F"/>
    <w:rsid w:val="00BB1010"/>
    <w:rsid w:val="00BB3632"/>
    <w:rsid w:val="00BF00CD"/>
    <w:rsid w:val="00C37AF9"/>
    <w:rsid w:val="00C73D15"/>
    <w:rsid w:val="00D3554E"/>
    <w:rsid w:val="00D445CC"/>
    <w:rsid w:val="00DF7618"/>
    <w:rsid w:val="00E825C8"/>
    <w:rsid w:val="00EB1044"/>
    <w:rsid w:val="00F57775"/>
    <w:rsid w:val="00F84743"/>
    <w:rsid w:val="00FA2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育处文件"/>
    <w:basedOn w:val="a"/>
    <w:link w:val="a4"/>
    <w:qFormat/>
    <w:rsid w:val="001949E7"/>
    <w:pPr>
      <w:adjustRightInd w:val="0"/>
      <w:ind w:firstLine="640"/>
      <w:jc w:val="right"/>
    </w:pPr>
    <w:rPr>
      <w:rFonts w:ascii="仿宋" w:eastAsia="仿宋" w:hAnsi="仿宋"/>
      <w:sz w:val="32"/>
      <w:szCs w:val="32"/>
    </w:rPr>
  </w:style>
  <w:style w:type="character" w:customStyle="1" w:styleId="a4">
    <w:name w:val="教育处文件 字符"/>
    <w:basedOn w:val="a0"/>
    <w:link w:val="a3"/>
    <w:rsid w:val="001949E7"/>
    <w:rPr>
      <w:rFonts w:ascii="仿宋" w:eastAsia="仿宋" w:hAnsi="仿宋"/>
      <w:sz w:val="32"/>
      <w:szCs w:val="32"/>
    </w:rPr>
  </w:style>
  <w:style w:type="paragraph" w:customStyle="1" w:styleId="-ok">
    <w:name w:val="教育处文件-ok"/>
    <w:basedOn w:val="a3"/>
    <w:link w:val="-ok0"/>
    <w:qFormat/>
    <w:rsid w:val="001949E7"/>
  </w:style>
  <w:style w:type="character" w:customStyle="1" w:styleId="-ok0">
    <w:name w:val="教育处文件-ok 字符"/>
    <w:basedOn w:val="a4"/>
    <w:link w:val="-ok"/>
    <w:rsid w:val="001949E7"/>
    <w:rPr>
      <w:rFonts w:ascii="仿宋" w:eastAsia="仿宋" w:hAnsi="仿宋"/>
      <w:sz w:val="32"/>
      <w:szCs w:val="32"/>
    </w:rPr>
  </w:style>
  <w:style w:type="paragraph" w:styleId="a5">
    <w:name w:val="header"/>
    <w:basedOn w:val="a"/>
    <w:link w:val="Char"/>
    <w:uiPriority w:val="99"/>
    <w:unhideWhenUsed/>
    <w:rsid w:val="007E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20C3"/>
    <w:rPr>
      <w:sz w:val="18"/>
      <w:szCs w:val="18"/>
    </w:rPr>
  </w:style>
  <w:style w:type="paragraph" w:styleId="a6">
    <w:name w:val="footer"/>
    <w:basedOn w:val="a"/>
    <w:link w:val="Char0"/>
    <w:uiPriority w:val="99"/>
    <w:unhideWhenUsed/>
    <w:rsid w:val="007E20C3"/>
    <w:pPr>
      <w:tabs>
        <w:tab w:val="center" w:pos="4153"/>
        <w:tab w:val="right" w:pos="8306"/>
      </w:tabs>
      <w:snapToGrid w:val="0"/>
      <w:jc w:val="left"/>
    </w:pPr>
    <w:rPr>
      <w:sz w:val="18"/>
      <w:szCs w:val="18"/>
    </w:rPr>
  </w:style>
  <w:style w:type="character" w:customStyle="1" w:styleId="Char0">
    <w:name w:val="页脚 Char"/>
    <w:basedOn w:val="a0"/>
    <w:link w:val="a6"/>
    <w:uiPriority w:val="99"/>
    <w:rsid w:val="007E20C3"/>
    <w:rPr>
      <w:sz w:val="18"/>
      <w:szCs w:val="18"/>
    </w:rPr>
  </w:style>
  <w:style w:type="paragraph" w:customStyle="1" w:styleId="m">
    <w:name w:val="m_正文"/>
    <w:basedOn w:val="a"/>
    <w:link w:val="mChar"/>
    <w:rsid w:val="007E20C3"/>
    <w:pPr>
      <w:spacing w:line="360" w:lineRule="auto"/>
    </w:pPr>
    <w:rPr>
      <w:rFonts w:ascii="Times New Roman" w:eastAsia="宋体" w:hAnsi="Times New Roman" w:cs="Times New Roman"/>
      <w:sz w:val="24"/>
      <w:szCs w:val="24"/>
    </w:rPr>
  </w:style>
  <w:style w:type="character" w:customStyle="1" w:styleId="mChar">
    <w:name w:val="m_正文 Char"/>
    <w:link w:val="m"/>
    <w:rsid w:val="007E20C3"/>
    <w:rPr>
      <w:rFonts w:ascii="Times New Roman" w:eastAsia="宋体" w:hAnsi="Times New Roman" w:cs="Times New Roman"/>
      <w:sz w:val="24"/>
      <w:szCs w:val="24"/>
    </w:rPr>
  </w:style>
  <w:style w:type="paragraph" w:styleId="a7">
    <w:name w:val="Normal (Web)"/>
    <w:basedOn w:val="a"/>
    <w:rsid w:val="007E20C3"/>
    <w:pPr>
      <w:widowControl/>
      <w:spacing w:before="100" w:beforeAutospacing="1" w:after="100" w:afterAutospacing="1"/>
      <w:jc w:val="left"/>
    </w:pPr>
    <w:rPr>
      <w:rFonts w:ascii="宋体" w:eastAsia="宋体" w:hAnsi="宋体" w:cs="Times New Roman"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F7C-1A99-4CA3-9644-5B511F5E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李平</dc:creator>
  <cp:keywords/>
  <dc:description/>
  <cp:lastModifiedBy>217</cp:lastModifiedBy>
  <cp:revision>14</cp:revision>
  <dcterms:created xsi:type="dcterms:W3CDTF">2019-02-25T07:06:00Z</dcterms:created>
  <dcterms:modified xsi:type="dcterms:W3CDTF">2019-05-14T01:44:00Z</dcterms:modified>
</cp:coreProperties>
</file>