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C3" w:rsidRDefault="007E20C3" w:rsidP="00056A48">
      <w:pPr>
        <w:pStyle w:val="m"/>
        <w:ind w:firstLineChars="200" w:firstLine="723"/>
        <w:jc w:val="center"/>
        <w:rPr>
          <w:rFonts w:ascii="宋体" w:hAnsi="宋体"/>
          <w:b/>
          <w:sz w:val="36"/>
          <w:szCs w:val="36"/>
        </w:rPr>
      </w:pPr>
      <w:r w:rsidRPr="006566DB">
        <w:rPr>
          <w:rFonts w:ascii="宋体" w:hAnsi="宋体" w:hint="eastAsia"/>
          <w:b/>
          <w:sz w:val="36"/>
          <w:szCs w:val="36"/>
        </w:rPr>
        <w:t>中国科学院国家授时中心</w:t>
      </w:r>
    </w:p>
    <w:p w:rsidR="002E48A1" w:rsidRDefault="007E20C3" w:rsidP="002E48A1">
      <w:pPr>
        <w:pStyle w:val="m"/>
        <w:ind w:firstLineChars="200" w:firstLine="723"/>
        <w:jc w:val="center"/>
        <w:rPr>
          <w:rFonts w:ascii="宋体" w:hAnsi="宋体" w:hint="eastAsia"/>
          <w:b/>
          <w:sz w:val="36"/>
          <w:szCs w:val="36"/>
        </w:rPr>
      </w:pPr>
      <w:r w:rsidRPr="006566DB">
        <w:rPr>
          <w:rFonts w:ascii="宋体" w:hAnsi="宋体" w:hint="eastAsia"/>
          <w:b/>
          <w:sz w:val="36"/>
          <w:szCs w:val="36"/>
        </w:rPr>
        <w:t>研究生开题报告</w:t>
      </w:r>
      <w:r>
        <w:rPr>
          <w:rFonts w:ascii="宋体" w:hAnsi="宋体" w:hint="eastAsia"/>
          <w:b/>
          <w:sz w:val="36"/>
          <w:szCs w:val="36"/>
        </w:rPr>
        <w:t>、</w:t>
      </w:r>
      <w:r w:rsidRPr="006566DB">
        <w:rPr>
          <w:rFonts w:ascii="宋体" w:hAnsi="宋体" w:hint="eastAsia"/>
          <w:b/>
          <w:sz w:val="36"/>
          <w:szCs w:val="36"/>
        </w:rPr>
        <w:t>中期考核</w:t>
      </w:r>
      <w:r>
        <w:rPr>
          <w:rFonts w:ascii="宋体" w:hAnsi="宋体" w:hint="eastAsia"/>
          <w:b/>
          <w:sz w:val="36"/>
          <w:szCs w:val="36"/>
        </w:rPr>
        <w:t>和学位论文预答辩实施</w:t>
      </w:r>
      <w:r w:rsidRPr="006566DB">
        <w:rPr>
          <w:rFonts w:ascii="宋体" w:hAnsi="宋体" w:hint="eastAsia"/>
          <w:b/>
          <w:sz w:val="36"/>
          <w:szCs w:val="36"/>
        </w:rPr>
        <w:t>办法</w:t>
      </w:r>
    </w:p>
    <w:p w:rsidR="00931AA9" w:rsidRPr="002E48A1" w:rsidRDefault="00931AA9" w:rsidP="002E48A1">
      <w:pPr>
        <w:pStyle w:val="m"/>
        <w:ind w:firstLineChars="200" w:firstLine="562"/>
        <w:jc w:val="center"/>
        <w:rPr>
          <w:rFonts w:ascii="宋体" w:hAnsi="宋体"/>
          <w:b/>
          <w:sz w:val="36"/>
          <w:szCs w:val="36"/>
        </w:rPr>
      </w:pPr>
      <w:r w:rsidRPr="002C4435">
        <w:rPr>
          <w:rFonts w:ascii="宋体" w:hAnsi="宋体" w:hint="eastAsia"/>
          <w:b/>
          <w:sz w:val="28"/>
          <w:szCs w:val="28"/>
        </w:rPr>
        <w:t>第一章 总则</w:t>
      </w:r>
    </w:p>
    <w:p w:rsidR="007E20C3" w:rsidRDefault="002C4435" w:rsidP="00056A48">
      <w:pPr>
        <w:pStyle w:val="m"/>
        <w:spacing w:line="640" w:lineRule="exact"/>
        <w:ind w:firstLineChars="200" w:firstLine="562"/>
        <w:rPr>
          <w:rFonts w:ascii="仿宋" w:eastAsia="仿宋" w:hAnsi="仿宋"/>
          <w:sz w:val="28"/>
          <w:szCs w:val="28"/>
        </w:rPr>
      </w:pPr>
      <w:r w:rsidRPr="002C4435">
        <w:rPr>
          <w:rFonts w:ascii="仿宋" w:eastAsia="仿宋" w:hAnsi="仿宋" w:hint="eastAsia"/>
          <w:b/>
          <w:sz w:val="28"/>
          <w:szCs w:val="28"/>
        </w:rPr>
        <w:t>第一条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研究生开题报告</w:t>
      </w:r>
      <w:r w:rsidR="00931AA9">
        <w:rPr>
          <w:rFonts w:ascii="仿宋" w:eastAsia="仿宋" w:hAnsi="仿宋" w:hint="eastAsia"/>
          <w:sz w:val="28"/>
          <w:szCs w:val="28"/>
        </w:rPr>
        <w:t>、</w:t>
      </w:r>
      <w:r w:rsidR="007E20C3" w:rsidRPr="00CC074D">
        <w:rPr>
          <w:rFonts w:ascii="仿宋" w:eastAsia="仿宋" w:hAnsi="仿宋" w:hint="eastAsia"/>
          <w:sz w:val="28"/>
          <w:szCs w:val="28"/>
        </w:rPr>
        <w:t>中期考核</w:t>
      </w:r>
      <w:r w:rsidR="00931AA9">
        <w:rPr>
          <w:rFonts w:ascii="仿宋" w:eastAsia="仿宋" w:hAnsi="仿宋" w:hint="eastAsia"/>
          <w:sz w:val="28"/>
          <w:szCs w:val="28"/>
        </w:rPr>
        <w:t>和学位论文预答辩等</w:t>
      </w:r>
      <w:r w:rsidR="007E20C3" w:rsidRPr="00CC074D">
        <w:rPr>
          <w:rFonts w:ascii="仿宋" w:eastAsia="仿宋" w:hAnsi="仿宋" w:hint="eastAsia"/>
          <w:sz w:val="28"/>
          <w:szCs w:val="28"/>
        </w:rPr>
        <w:t>是研究生培养过程的重要环节，为明确要求，保证国家授时中心研究生</w:t>
      </w:r>
      <w:r w:rsidR="00AB51C9">
        <w:rPr>
          <w:rFonts w:ascii="仿宋" w:eastAsia="仿宋" w:hAnsi="仿宋" w:hint="eastAsia"/>
          <w:sz w:val="28"/>
          <w:szCs w:val="28"/>
        </w:rPr>
        <w:t>的</w:t>
      </w:r>
      <w:r w:rsidR="007E20C3" w:rsidRPr="00CC074D">
        <w:rPr>
          <w:rFonts w:ascii="仿宋" w:eastAsia="仿宋" w:hAnsi="仿宋" w:hint="eastAsia"/>
          <w:sz w:val="28"/>
          <w:szCs w:val="28"/>
        </w:rPr>
        <w:t>培养质量，</w:t>
      </w:r>
      <w:r>
        <w:rPr>
          <w:rFonts w:ascii="仿宋" w:eastAsia="仿宋" w:hAnsi="仿宋" w:hint="eastAsia"/>
          <w:sz w:val="28"/>
          <w:szCs w:val="28"/>
        </w:rPr>
        <w:t>根据</w:t>
      </w:r>
      <w:r w:rsidRPr="00B9511C">
        <w:rPr>
          <w:rFonts w:ascii="仿宋" w:eastAsia="仿宋" w:hAnsi="仿宋"/>
          <w:sz w:val="28"/>
          <w:szCs w:val="28"/>
        </w:rPr>
        <w:t>《中国科学院国家授时中心学位授予工作细则实施办法》</w:t>
      </w:r>
      <w:r w:rsidR="00056A48">
        <w:rPr>
          <w:rFonts w:ascii="仿宋" w:eastAsia="仿宋" w:hAnsi="仿宋" w:hint="eastAsia"/>
          <w:sz w:val="28"/>
          <w:szCs w:val="28"/>
        </w:rPr>
        <w:t>等</w:t>
      </w:r>
      <w:r>
        <w:rPr>
          <w:rFonts w:ascii="仿宋" w:eastAsia="仿宋" w:hAnsi="仿宋" w:hint="eastAsia"/>
          <w:sz w:val="28"/>
          <w:szCs w:val="28"/>
        </w:rPr>
        <w:t>有关规定</w:t>
      </w:r>
      <w:r w:rsidR="00BF00CD" w:rsidRPr="00CC074D">
        <w:rPr>
          <w:rFonts w:ascii="仿宋" w:eastAsia="仿宋" w:hAnsi="仿宋" w:hint="eastAsia"/>
          <w:sz w:val="28"/>
          <w:szCs w:val="28"/>
        </w:rPr>
        <w:t>，结合我中心实际</w:t>
      </w:r>
      <w:r w:rsidR="00BF00CD">
        <w:rPr>
          <w:rFonts w:ascii="仿宋" w:eastAsia="仿宋" w:hAnsi="仿宋" w:hint="eastAsia"/>
          <w:sz w:val="28"/>
          <w:szCs w:val="28"/>
        </w:rPr>
        <w:t>，</w:t>
      </w:r>
      <w:r w:rsidR="007E20C3" w:rsidRPr="00CC074D">
        <w:rPr>
          <w:rFonts w:ascii="仿宋" w:eastAsia="仿宋" w:hAnsi="仿宋" w:hint="eastAsia"/>
          <w:sz w:val="28"/>
          <w:szCs w:val="28"/>
        </w:rPr>
        <w:t>特制</w:t>
      </w:r>
      <w:r w:rsidR="007E20C3">
        <w:rPr>
          <w:rFonts w:ascii="仿宋" w:eastAsia="仿宋" w:hAnsi="仿宋" w:hint="eastAsia"/>
          <w:sz w:val="28"/>
          <w:szCs w:val="28"/>
        </w:rPr>
        <w:t>定</w:t>
      </w:r>
      <w:r w:rsidR="007E20C3" w:rsidRPr="00CC074D">
        <w:rPr>
          <w:rFonts w:ascii="仿宋" w:eastAsia="仿宋" w:hAnsi="仿宋" w:hint="eastAsia"/>
          <w:sz w:val="28"/>
          <w:szCs w:val="28"/>
        </w:rPr>
        <w:t>本办法。</w:t>
      </w:r>
    </w:p>
    <w:p w:rsidR="002C4435" w:rsidRPr="00EB1044" w:rsidRDefault="002C4435" w:rsidP="00056A48">
      <w:pPr>
        <w:pStyle w:val="m"/>
        <w:spacing w:line="640" w:lineRule="exact"/>
        <w:ind w:firstLineChars="200" w:firstLine="562"/>
        <w:rPr>
          <w:rFonts w:ascii="仿宋" w:eastAsia="仿宋" w:hAnsi="仿宋"/>
          <w:b/>
          <w:sz w:val="28"/>
          <w:szCs w:val="28"/>
        </w:rPr>
      </w:pPr>
      <w:r w:rsidRPr="00EB1044">
        <w:rPr>
          <w:rFonts w:ascii="仿宋" w:eastAsia="仿宋" w:hAnsi="仿宋" w:hint="eastAsia"/>
          <w:b/>
          <w:sz w:val="28"/>
          <w:szCs w:val="28"/>
        </w:rPr>
        <w:t xml:space="preserve">第二条 </w:t>
      </w:r>
      <w:r w:rsidRPr="00EB1044">
        <w:rPr>
          <w:rFonts w:ascii="仿宋" w:eastAsia="仿宋" w:hAnsi="仿宋" w:hint="eastAsia"/>
          <w:sz w:val="28"/>
          <w:szCs w:val="28"/>
        </w:rPr>
        <w:t>本办法适用于所有在国家授时中心培养的具有中国科学大学学籍</w:t>
      </w:r>
      <w:r w:rsidR="00C73D15" w:rsidRPr="00EB1044">
        <w:rPr>
          <w:rFonts w:ascii="仿宋" w:eastAsia="仿宋" w:hAnsi="仿宋" w:hint="eastAsia"/>
          <w:sz w:val="28"/>
          <w:szCs w:val="28"/>
        </w:rPr>
        <w:t>的</w:t>
      </w:r>
      <w:r w:rsidRPr="00EB1044">
        <w:rPr>
          <w:rFonts w:ascii="仿宋" w:eastAsia="仿宋" w:hAnsi="仿宋" w:hint="eastAsia"/>
          <w:sz w:val="28"/>
          <w:szCs w:val="28"/>
        </w:rPr>
        <w:t>研究生。</w:t>
      </w:r>
    </w:p>
    <w:p w:rsidR="007E20C3" w:rsidRPr="002C4435" w:rsidRDefault="002C4435" w:rsidP="00056A48">
      <w:pPr>
        <w:pStyle w:val="m"/>
        <w:spacing w:line="640" w:lineRule="exact"/>
        <w:ind w:firstLineChars="200" w:firstLine="562"/>
        <w:jc w:val="center"/>
        <w:rPr>
          <w:rFonts w:ascii="宋体" w:hAnsi="宋体"/>
          <w:b/>
          <w:sz w:val="28"/>
          <w:szCs w:val="28"/>
        </w:rPr>
      </w:pPr>
      <w:r w:rsidRPr="002C4435">
        <w:rPr>
          <w:rFonts w:ascii="宋体" w:hAnsi="宋体" w:hint="eastAsia"/>
          <w:b/>
          <w:sz w:val="28"/>
          <w:szCs w:val="28"/>
        </w:rPr>
        <w:t xml:space="preserve">第二章 </w:t>
      </w:r>
      <w:r w:rsidR="007E20C3" w:rsidRPr="002C4435">
        <w:rPr>
          <w:rFonts w:ascii="宋体" w:hAnsi="宋体" w:hint="eastAsia"/>
          <w:b/>
          <w:sz w:val="28"/>
          <w:szCs w:val="28"/>
        </w:rPr>
        <w:t>开题报告</w:t>
      </w:r>
    </w:p>
    <w:p w:rsidR="007E20C3" w:rsidRPr="00CC074D" w:rsidRDefault="002C4435" w:rsidP="00056A48">
      <w:pPr>
        <w:pStyle w:val="m"/>
        <w:spacing w:line="640" w:lineRule="exact"/>
        <w:ind w:firstLineChars="200" w:firstLine="562"/>
        <w:rPr>
          <w:rFonts w:ascii="仿宋" w:eastAsia="仿宋" w:hAnsi="仿宋"/>
          <w:sz w:val="28"/>
          <w:szCs w:val="28"/>
        </w:rPr>
      </w:pPr>
      <w:r w:rsidRPr="002C4435">
        <w:rPr>
          <w:rFonts w:ascii="仿宋" w:eastAsia="仿宋" w:hAnsi="仿宋" w:hint="eastAsia"/>
          <w:b/>
          <w:sz w:val="28"/>
          <w:szCs w:val="28"/>
        </w:rPr>
        <w:t xml:space="preserve">第三条 </w:t>
      </w:r>
      <w:r w:rsidR="007E20C3" w:rsidRPr="00CC074D">
        <w:rPr>
          <w:rFonts w:ascii="仿宋" w:eastAsia="仿宋" w:hAnsi="仿宋" w:hint="eastAsia"/>
          <w:sz w:val="28"/>
          <w:szCs w:val="28"/>
        </w:rPr>
        <w:t>研究生完成基础课程学习返所后</w:t>
      </w:r>
      <w:r>
        <w:rPr>
          <w:rFonts w:ascii="仿宋" w:eastAsia="仿宋" w:hAnsi="仿宋" w:hint="eastAsia"/>
          <w:sz w:val="28"/>
          <w:szCs w:val="28"/>
        </w:rPr>
        <w:t>，</w:t>
      </w:r>
      <w:r w:rsidR="007E20C3" w:rsidRPr="00CC074D">
        <w:rPr>
          <w:rFonts w:ascii="仿宋" w:eastAsia="仿宋" w:hAnsi="仿宋" w:hint="eastAsia"/>
          <w:sz w:val="28"/>
          <w:szCs w:val="28"/>
        </w:rPr>
        <w:t>应尽快完成学位论文选题工作，在导师指导下选择学位论文题目。选题应与国家、中国科学院以及国家授时中心的</w:t>
      </w:r>
      <w:r w:rsidR="007E20C3">
        <w:rPr>
          <w:rFonts w:ascii="仿宋" w:eastAsia="仿宋" w:hAnsi="仿宋" w:hint="eastAsia"/>
          <w:sz w:val="28"/>
          <w:szCs w:val="28"/>
        </w:rPr>
        <w:t>科研</w:t>
      </w:r>
      <w:r w:rsidR="007E20C3" w:rsidRPr="00CC074D">
        <w:rPr>
          <w:rFonts w:ascii="仿宋" w:eastAsia="仿宋" w:hAnsi="仿宋" w:hint="eastAsia"/>
          <w:sz w:val="28"/>
          <w:szCs w:val="28"/>
        </w:rPr>
        <w:t>战略发展目标紧密结合，应能保证达到研究生培养方案规定的培养目标。选题应尽可能对学术发展、经济建设和社会进步有重要意义。选题期间</w:t>
      </w:r>
      <w:r w:rsidR="007E20C3">
        <w:rPr>
          <w:rFonts w:ascii="仿宋" w:eastAsia="仿宋" w:hAnsi="仿宋" w:hint="eastAsia"/>
          <w:sz w:val="28"/>
          <w:szCs w:val="28"/>
        </w:rPr>
        <w:t>应</w:t>
      </w:r>
      <w:r w:rsidR="007E20C3" w:rsidRPr="00CC074D">
        <w:rPr>
          <w:rFonts w:ascii="仿宋" w:eastAsia="仿宋" w:hAnsi="仿宋" w:hint="eastAsia"/>
          <w:sz w:val="28"/>
          <w:szCs w:val="28"/>
        </w:rPr>
        <w:t>查阅大量文献与材料，熟悉本研究领域发展现状与趋势</w:t>
      </w:r>
      <w:r w:rsidR="007E20C3">
        <w:rPr>
          <w:rFonts w:ascii="仿宋" w:eastAsia="仿宋" w:hAnsi="仿宋" w:hint="eastAsia"/>
          <w:sz w:val="28"/>
          <w:szCs w:val="28"/>
        </w:rPr>
        <w:t>，</w:t>
      </w:r>
      <w:r w:rsidR="007E20C3" w:rsidRPr="00CC074D">
        <w:rPr>
          <w:rFonts w:ascii="仿宋" w:eastAsia="仿宋" w:hAnsi="仿宋" w:hint="eastAsia"/>
          <w:sz w:val="28"/>
          <w:szCs w:val="28"/>
        </w:rPr>
        <w:t>充分运用已掌握的专业知识，科学、合理地选择研究内容。选题应注重可行性和创新性，工作量要适度。</w:t>
      </w:r>
    </w:p>
    <w:p w:rsidR="007E20C3" w:rsidRPr="00CC074D" w:rsidRDefault="002C4435" w:rsidP="00056A48">
      <w:pPr>
        <w:pStyle w:val="m"/>
        <w:spacing w:line="640" w:lineRule="exact"/>
        <w:ind w:firstLineChars="200" w:firstLine="562"/>
        <w:rPr>
          <w:rFonts w:ascii="仿宋" w:eastAsia="仿宋" w:hAnsi="仿宋"/>
          <w:sz w:val="28"/>
          <w:szCs w:val="28"/>
        </w:rPr>
      </w:pPr>
      <w:r w:rsidRPr="002C4435">
        <w:rPr>
          <w:rFonts w:ascii="仿宋" w:eastAsia="仿宋" w:hAnsi="仿宋" w:hint="eastAsia"/>
          <w:b/>
          <w:sz w:val="28"/>
          <w:szCs w:val="28"/>
        </w:rPr>
        <w:t>第四条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研究生填写《研究生学位论文开题报告登记表》，经导师同意后，方可进行开题报告。</w:t>
      </w:r>
    </w:p>
    <w:p w:rsidR="007E20C3" w:rsidRPr="00CC074D" w:rsidRDefault="007E20C3" w:rsidP="00056A48">
      <w:pPr>
        <w:pStyle w:val="m"/>
        <w:spacing w:line="640" w:lineRule="exact"/>
        <w:ind w:firstLineChars="200" w:firstLine="560"/>
        <w:rPr>
          <w:rFonts w:ascii="仿宋" w:eastAsia="仿宋" w:hAnsi="仿宋"/>
          <w:sz w:val="28"/>
          <w:szCs w:val="28"/>
        </w:rPr>
      </w:pPr>
      <w:r w:rsidRPr="00CC074D">
        <w:rPr>
          <w:rFonts w:ascii="仿宋" w:eastAsia="仿宋" w:hAnsi="仿宋" w:hint="eastAsia"/>
          <w:sz w:val="28"/>
          <w:szCs w:val="28"/>
        </w:rPr>
        <w:t>研究生</w:t>
      </w:r>
      <w:r>
        <w:rPr>
          <w:rFonts w:ascii="仿宋" w:eastAsia="仿宋" w:hAnsi="仿宋" w:hint="eastAsia"/>
          <w:sz w:val="28"/>
          <w:szCs w:val="28"/>
        </w:rPr>
        <w:t>需撰写《研究生学位论文开题</w:t>
      </w:r>
      <w:r w:rsidRPr="00CC074D">
        <w:rPr>
          <w:rFonts w:ascii="仿宋" w:eastAsia="仿宋" w:hAnsi="仿宋" w:hint="eastAsia"/>
          <w:sz w:val="28"/>
          <w:szCs w:val="28"/>
        </w:rPr>
        <w:t>报告》</w:t>
      </w:r>
      <w:r>
        <w:rPr>
          <w:rFonts w:ascii="仿宋" w:eastAsia="仿宋" w:hAnsi="仿宋" w:hint="eastAsia"/>
          <w:sz w:val="28"/>
          <w:szCs w:val="28"/>
        </w:rPr>
        <w:t>，</w:t>
      </w:r>
      <w:r w:rsidRPr="00CC074D">
        <w:rPr>
          <w:rFonts w:ascii="仿宋" w:eastAsia="仿宋" w:hAnsi="仿宋" w:hint="eastAsia"/>
          <w:sz w:val="28"/>
          <w:szCs w:val="28"/>
        </w:rPr>
        <w:t>要求逻辑思维清晰、</w:t>
      </w:r>
      <w:r w:rsidRPr="00CC074D">
        <w:rPr>
          <w:rFonts w:ascii="仿宋" w:eastAsia="仿宋" w:hAnsi="仿宋" w:hint="eastAsia"/>
          <w:sz w:val="28"/>
          <w:szCs w:val="28"/>
        </w:rPr>
        <w:lastRenderedPageBreak/>
        <w:t>文字简明扼要。报告字数要求硕士为5000</w:t>
      </w:r>
      <w:r w:rsidR="002C4435">
        <w:rPr>
          <w:rFonts w:ascii="仿宋" w:eastAsia="仿宋" w:hAnsi="仿宋"/>
          <w:sz w:val="28"/>
          <w:szCs w:val="28"/>
        </w:rPr>
        <w:t>-10000</w:t>
      </w:r>
      <w:r w:rsidRPr="00CC074D">
        <w:rPr>
          <w:rFonts w:ascii="仿宋" w:eastAsia="仿宋" w:hAnsi="仿宋" w:hint="eastAsia"/>
          <w:sz w:val="28"/>
          <w:szCs w:val="28"/>
        </w:rPr>
        <w:t>字，博士为8000</w:t>
      </w:r>
      <w:r w:rsidR="002C4435">
        <w:rPr>
          <w:rFonts w:ascii="仿宋" w:eastAsia="仿宋" w:hAnsi="仿宋"/>
          <w:sz w:val="28"/>
          <w:szCs w:val="28"/>
        </w:rPr>
        <w:t>-20000</w:t>
      </w:r>
      <w:r w:rsidRPr="00CC074D">
        <w:rPr>
          <w:rFonts w:ascii="仿宋" w:eastAsia="仿宋" w:hAnsi="仿宋" w:hint="eastAsia"/>
          <w:sz w:val="28"/>
          <w:szCs w:val="28"/>
        </w:rPr>
        <w:t>字，并附100-200字的内容摘要</w:t>
      </w:r>
      <w:r>
        <w:rPr>
          <w:rFonts w:ascii="仿宋" w:eastAsia="仿宋" w:hAnsi="仿宋" w:hint="eastAsia"/>
          <w:sz w:val="28"/>
          <w:szCs w:val="28"/>
        </w:rPr>
        <w:t>，</w:t>
      </w:r>
      <w:r w:rsidRPr="00CC074D">
        <w:rPr>
          <w:rFonts w:ascii="仿宋" w:eastAsia="仿宋" w:hAnsi="仿宋" w:hint="eastAsia"/>
          <w:sz w:val="28"/>
          <w:szCs w:val="28"/>
        </w:rPr>
        <w:t>主要内容有：</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选题的背景及意义；</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国内外研究动态及发展趋势；</w:t>
      </w:r>
    </w:p>
    <w:p w:rsidR="007E20C3" w:rsidRPr="00CC074D" w:rsidRDefault="002C4435" w:rsidP="00056A48">
      <w:pPr>
        <w:pStyle w:val="m"/>
        <w:numPr>
          <w:ilvl w:val="0"/>
          <w:numId w:val="1"/>
        </w:numPr>
        <w:spacing w:line="640" w:lineRule="exact"/>
        <w:rPr>
          <w:rFonts w:ascii="仿宋" w:eastAsia="仿宋" w:hAnsi="仿宋"/>
          <w:sz w:val="28"/>
          <w:szCs w:val="28"/>
        </w:rPr>
      </w:pPr>
      <w:r>
        <w:rPr>
          <w:rFonts w:ascii="仿宋" w:eastAsia="仿宋" w:hAnsi="仿宋" w:hint="eastAsia"/>
          <w:sz w:val="28"/>
          <w:szCs w:val="28"/>
        </w:rPr>
        <w:t>研究目标、</w:t>
      </w:r>
      <w:r w:rsidR="007E20C3" w:rsidRPr="00CC074D">
        <w:rPr>
          <w:rFonts w:ascii="仿宋" w:eastAsia="仿宋" w:hAnsi="仿宋" w:hint="eastAsia"/>
          <w:sz w:val="28"/>
          <w:szCs w:val="28"/>
        </w:rPr>
        <w:t>主要研究内容、拟采取的技术路线</w:t>
      </w:r>
      <w:r>
        <w:rPr>
          <w:rFonts w:ascii="仿宋" w:eastAsia="仿宋" w:hAnsi="仿宋" w:hint="eastAsia"/>
          <w:sz w:val="28"/>
          <w:szCs w:val="28"/>
        </w:rPr>
        <w:t>和</w:t>
      </w:r>
      <w:r w:rsidR="007E20C3" w:rsidRPr="00CC074D">
        <w:rPr>
          <w:rFonts w:ascii="仿宋" w:eastAsia="仿宋" w:hAnsi="仿宋" w:hint="eastAsia"/>
          <w:sz w:val="28"/>
          <w:szCs w:val="28"/>
        </w:rPr>
        <w:t>预期成果；</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论文工作时间安排；</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主要参考文献等。</w:t>
      </w:r>
    </w:p>
    <w:p w:rsidR="007E20C3" w:rsidRPr="00CC074D" w:rsidRDefault="00D3554E" w:rsidP="00056A48">
      <w:pPr>
        <w:spacing w:line="640" w:lineRule="exact"/>
        <w:ind w:firstLineChars="196" w:firstLine="551"/>
        <w:rPr>
          <w:rFonts w:ascii="仿宋" w:eastAsia="仿宋" w:hAnsi="仿宋" w:cs="Times New Roman"/>
          <w:sz w:val="28"/>
          <w:szCs w:val="28"/>
        </w:rPr>
      </w:pPr>
      <w:r w:rsidRPr="00D3554E">
        <w:rPr>
          <w:rFonts w:ascii="仿宋" w:eastAsia="仿宋" w:hAnsi="仿宋" w:cs="Times New Roman" w:hint="eastAsia"/>
          <w:b/>
          <w:sz w:val="28"/>
          <w:szCs w:val="28"/>
        </w:rPr>
        <w:t>第五条</w:t>
      </w:r>
      <w:r w:rsidR="00F84743">
        <w:rPr>
          <w:rFonts w:ascii="仿宋" w:eastAsia="仿宋" w:hAnsi="仿宋" w:cs="Times New Roman" w:hint="eastAsia"/>
          <w:b/>
          <w:sz w:val="28"/>
          <w:szCs w:val="28"/>
        </w:rPr>
        <w:t xml:space="preserve"> </w:t>
      </w:r>
      <w:r w:rsidR="007E20C3" w:rsidRPr="00CC074D">
        <w:rPr>
          <w:rFonts w:ascii="仿宋" w:eastAsia="仿宋" w:hAnsi="仿宋" w:hint="eastAsia"/>
          <w:sz w:val="28"/>
          <w:szCs w:val="28"/>
        </w:rPr>
        <w:t>开题报告时间授时中心不作统一安排，由导师与研究生本人</w:t>
      </w:r>
      <w:r w:rsidR="003115D8">
        <w:rPr>
          <w:rFonts w:ascii="仿宋" w:eastAsia="仿宋" w:hAnsi="仿宋" w:hint="eastAsia"/>
          <w:sz w:val="28"/>
          <w:szCs w:val="28"/>
        </w:rPr>
        <w:t>协</w:t>
      </w:r>
      <w:r w:rsidR="007E20C3" w:rsidRPr="00CC074D">
        <w:rPr>
          <w:rFonts w:ascii="仿宋" w:eastAsia="仿宋" w:hAnsi="仿宋" w:hint="eastAsia"/>
          <w:sz w:val="28"/>
          <w:szCs w:val="28"/>
        </w:rPr>
        <w:t>商确定。</w:t>
      </w:r>
      <w:r w:rsidR="007E20C3" w:rsidRPr="00CC074D">
        <w:rPr>
          <w:rFonts w:ascii="仿宋" w:eastAsia="仿宋" w:hAnsi="仿宋" w:cs="Times New Roman" w:hint="eastAsia"/>
          <w:sz w:val="28"/>
          <w:szCs w:val="28"/>
        </w:rPr>
        <w:t>博士研究生开题报告一般在</w:t>
      </w:r>
      <w:r w:rsidR="003115D8">
        <w:rPr>
          <w:rFonts w:ascii="仿宋" w:eastAsia="仿宋" w:hAnsi="仿宋" w:cs="Times New Roman" w:hint="eastAsia"/>
          <w:sz w:val="28"/>
          <w:szCs w:val="28"/>
        </w:rPr>
        <w:t>入学后</w:t>
      </w:r>
      <w:r w:rsidR="007E20C3" w:rsidRPr="00CC074D">
        <w:rPr>
          <w:rFonts w:ascii="仿宋" w:eastAsia="仿宋" w:hAnsi="仿宋" w:cs="Times New Roman" w:hint="eastAsia"/>
          <w:sz w:val="28"/>
          <w:szCs w:val="28"/>
        </w:rPr>
        <w:t>第二学期期末完成，硕士研究生开题报告一般在</w:t>
      </w:r>
      <w:r w:rsidR="003115D8">
        <w:rPr>
          <w:rFonts w:ascii="仿宋" w:eastAsia="仿宋" w:hAnsi="仿宋" w:cs="Times New Roman" w:hint="eastAsia"/>
          <w:sz w:val="28"/>
          <w:szCs w:val="28"/>
        </w:rPr>
        <w:t>入学后</w:t>
      </w:r>
      <w:r w:rsidR="007E20C3" w:rsidRPr="00CC074D">
        <w:rPr>
          <w:rFonts w:ascii="仿宋" w:eastAsia="仿宋" w:hAnsi="仿宋" w:cs="Times New Roman" w:hint="eastAsia"/>
          <w:sz w:val="28"/>
          <w:szCs w:val="28"/>
        </w:rPr>
        <w:t>第三学期期末完成。</w:t>
      </w:r>
    </w:p>
    <w:p w:rsidR="007E20C3" w:rsidRPr="00BB3632" w:rsidRDefault="00D3554E" w:rsidP="00056A48">
      <w:pPr>
        <w:pStyle w:val="m"/>
        <w:spacing w:line="640" w:lineRule="exact"/>
        <w:ind w:firstLineChars="200" w:firstLine="562"/>
        <w:jc w:val="center"/>
        <w:rPr>
          <w:rFonts w:ascii="宋体" w:hAnsi="宋体"/>
          <w:b/>
          <w:sz w:val="28"/>
          <w:szCs w:val="28"/>
        </w:rPr>
      </w:pPr>
      <w:r w:rsidRPr="00BB3632">
        <w:rPr>
          <w:rFonts w:ascii="宋体" w:hAnsi="宋体" w:hint="eastAsia"/>
          <w:b/>
          <w:sz w:val="28"/>
          <w:szCs w:val="28"/>
        </w:rPr>
        <w:t xml:space="preserve">第三章 </w:t>
      </w:r>
      <w:r w:rsidR="007E20C3" w:rsidRPr="00BB3632">
        <w:rPr>
          <w:rFonts w:ascii="宋体" w:hAnsi="宋体" w:hint="eastAsia"/>
          <w:b/>
          <w:sz w:val="28"/>
          <w:szCs w:val="28"/>
        </w:rPr>
        <w:t>中期考核</w:t>
      </w:r>
    </w:p>
    <w:p w:rsidR="00B7104F" w:rsidRDefault="00D3554E" w:rsidP="00056A48">
      <w:pPr>
        <w:pStyle w:val="m"/>
        <w:spacing w:line="640" w:lineRule="exact"/>
        <w:ind w:firstLineChars="199" w:firstLine="559"/>
        <w:rPr>
          <w:rFonts w:ascii="仿宋" w:eastAsia="仿宋" w:hAnsi="仿宋"/>
          <w:sz w:val="28"/>
          <w:szCs w:val="28"/>
        </w:rPr>
      </w:pPr>
      <w:r w:rsidRPr="00D3554E">
        <w:rPr>
          <w:rFonts w:ascii="仿宋" w:eastAsia="仿宋" w:hAnsi="仿宋" w:hint="eastAsia"/>
          <w:b/>
          <w:sz w:val="28"/>
          <w:szCs w:val="28"/>
        </w:rPr>
        <w:t>第六条</w:t>
      </w:r>
      <w:r w:rsidR="00F84743">
        <w:rPr>
          <w:rFonts w:ascii="仿宋" w:eastAsia="仿宋" w:hAnsi="仿宋" w:hint="eastAsia"/>
          <w:b/>
          <w:sz w:val="28"/>
          <w:szCs w:val="28"/>
        </w:rPr>
        <w:t xml:space="preserve"> </w:t>
      </w:r>
      <w:r w:rsidR="00BB3632" w:rsidRPr="00BB3632">
        <w:rPr>
          <w:rFonts w:ascii="仿宋" w:eastAsia="仿宋" w:hAnsi="仿宋" w:hint="eastAsia"/>
          <w:sz w:val="28"/>
          <w:szCs w:val="28"/>
        </w:rPr>
        <w:t>研究生中期考核是加强研究生培养过程管理，保证研究生培养质量的有效手段。实行研究生中期考核的目的是在研究生培养过程中引入竞争机制，促进优秀人才的成长，激励大多数研究生奋发向上，淘汰不合格的研究生，</w:t>
      </w:r>
      <w:r w:rsidR="00BB3632">
        <w:rPr>
          <w:rFonts w:ascii="仿宋" w:eastAsia="仿宋" w:hAnsi="仿宋" w:hint="eastAsia"/>
          <w:sz w:val="28"/>
          <w:szCs w:val="28"/>
        </w:rPr>
        <w:t>从而</w:t>
      </w:r>
      <w:r w:rsidR="00BB3632" w:rsidRPr="00BB3632">
        <w:rPr>
          <w:rFonts w:ascii="仿宋" w:eastAsia="仿宋" w:hAnsi="仿宋" w:hint="eastAsia"/>
          <w:sz w:val="28"/>
          <w:szCs w:val="28"/>
        </w:rPr>
        <w:t>提高研究生的质量和整体素质</w:t>
      </w:r>
      <w:r w:rsidR="00BB3632">
        <w:rPr>
          <w:rFonts w:ascii="仿宋" w:eastAsia="仿宋" w:hAnsi="仿宋" w:hint="eastAsia"/>
          <w:sz w:val="28"/>
          <w:szCs w:val="28"/>
        </w:rPr>
        <w:t>。</w:t>
      </w:r>
    </w:p>
    <w:p w:rsidR="00D3554E" w:rsidRDefault="00BB3632" w:rsidP="00056A48">
      <w:pPr>
        <w:pStyle w:val="m"/>
        <w:spacing w:line="640" w:lineRule="exact"/>
        <w:ind w:firstLineChars="199" w:firstLine="559"/>
        <w:rPr>
          <w:rFonts w:ascii="仿宋" w:eastAsia="仿宋" w:hAnsi="仿宋"/>
          <w:bCs/>
          <w:sz w:val="28"/>
          <w:szCs w:val="28"/>
        </w:rPr>
      </w:pPr>
      <w:r w:rsidRPr="00BB3632">
        <w:rPr>
          <w:rFonts w:ascii="仿宋" w:eastAsia="仿宋" w:hAnsi="仿宋" w:hint="eastAsia"/>
          <w:b/>
          <w:sz w:val="28"/>
          <w:szCs w:val="28"/>
        </w:rPr>
        <w:t>第七条</w:t>
      </w:r>
      <w:r w:rsidR="00F84743">
        <w:rPr>
          <w:rFonts w:ascii="仿宋" w:eastAsia="仿宋" w:hAnsi="仿宋" w:hint="eastAsia"/>
          <w:b/>
          <w:sz w:val="28"/>
          <w:szCs w:val="28"/>
        </w:rPr>
        <w:t xml:space="preserve"> </w:t>
      </w:r>
      <w:r w:rsidR="00D3554E" w:rsidRPr="00CC074D">
        <w:rPr>
          <w:rFonts w:ascii="仿宋" w:eastAsia="仿宋" w:hAnsi="仿宋" w:hint="eastAsia"/>
          <w:sz w:val="28"/>
          <w:szCs w:val="28"/>
        </w:rPr>
        <w:t>研究生需填写</w:t>
      </w:r>
      <w:r w:rsidR="00D3554E" w:rsidRPr="00CC074D">
        <w:rPr>
          <w:rFonts w:ascii="仿宋" w:eastAsia="仿宋" w:hAnsi="仿宋" w:hint="eastAsia"/>
          <w:bCs/>
          <w:sz w:val="28"/>
          <w:szCs w:val="28"/>
        </w:rPr>
        <w:t>《研究生学位论文中期考核登记表》，经导师审核同意后，方可进行中期考核。</w:t>
      </w:r>
    </w:p>
    <w:p w:rsidR="00D3554E" w:rsidRPr="00CC074D" w:rsidRDefault="00D3554E" w:rsidP="00056A48">
      <w:pPr>
        <w:pStyle w:val="m"/>
        <w:spacing w:line="640" w:lineRule="exact"/>
        <w:ind w:firstLineChars="200" w:firstLine="560"/>
        <w:rPr>
          <w:rFonts w:ascii="仿宋" w:eastAsia="仿宋" w:hAnsi="仿宋"/>
          <w:bCs/>
          <w:sz w:val="28"/>
          <w:szCs w:val="28"/>
        </w:rPr>
      </w:pPr>
      <w:r w:rsidRPr="00CC074D">
        <w:rPr>
          <w:rFonts w:ascii="仿宋" w:eastAsia="仿宋" w:hAnsi="仿宋" w:hint="eastAsia"/>
          <w:sz w:val="28"/>
          <w:szCs w:val="28"/>
        </w:rPr>
        <w:t>研究生需撰写《研究生学位论文中期报告》</w:t>
      </w:r>
      <w:r w:rsidR="00183003" w:rsidRPr="00CC074D">
        <w:rPr>
          <w:rFonts w:ascii="仿宋" w:eastAsia="仿宋" w:hAnsi="仿宋" w:hint="eastAsia"/>
          <w:sz w:val="28"/>
          <w:szCs w:val="28"/>
        </w:rPr>
        <w:t>，硕士研究生中期报告字数要求3000</w:t>
      </w:r>
      <w:r w:rsidR="00183003">
        <w:rPr>
          <w:rFonts w:ascii="仿宋" w:eastAsia="仿宋" w:hAnsi="仿宋"/>
          <w:sz w:val="28"/>
          <w:szCs w:val="28"/>
        </w:rPr>
        <w:t>-6000</w:t>
      </w:r>
      <w:r w:rsidR="00183003" w:rsidRPr="00CC074D">
        <w:rPr>
          <w:rFonts w:ascii="仿宋" w:eastAsia="仿宋" w:hAnsi="仿宋" w:hint="eastAsia"/>
          <w:sz w:val="28"/>
          <w:szCs w:val="28"/>
        </w:rPr>
        <w:t>字</w:t>
      </w:r>
      <w:r>
        <w:rPr>
          <w:rFonts w:ascii="仿宋" w:eastAsia="仿宋" w:hAnsi="仿宋" w:hint="eastAsia"/>
          <w:sz w:val="28"/>
          <w:szCs w:val="28"/>
        </w:rPr>
        <w:t>，</w:t>
      </w:r>
      <w:r w:rsidRPr="00CC074D">
        <w:rPr>
          <w:rFonts w:ascii="仿宋" w:eastAsia="仿宋" w:hAnsi="仿宋" w:hint="eastAsia"/>
          <w:sz w:val="28"/>
          <w:szCs w:val="28"/>
        </w:rPr>
        <w:t>博士研究生中期报告字数要求5000</w:t>
      </w:r>
      <w:r w:rsidR="00BB3632">
        <w:rPr>
          <w:rFonts w:ascii="仿宋" w:eastAsia="仿宋" w:hAnsi="仿宋"/>
          <w:sz w:val="28"/>
          <w:szCs w:val="28"/>
        </w:rPr>
        <w:t>-10000</w:t>
      </w:r>
      <w:r w:rsidRPr="00CC074D">
        <w:rPr>
          <w:rFonts w:ascii="仿宋" w:eastAsia="仿宋" w:hAnsi="仿宋" w:hint="eastAsia"/>
          <w:sz w:val="28"/>
          <w:szCs w:val="28"/>
        </w:rPr>
        <w:t>字。</w:t>
      </w:r>
    </w:p>
    <w:p w:rsidR="007E20C3" w:rsidRPr="00CC074D" w:rsidRDefault="00B7104F" w:rsidP="00056A48">
      <w:pPr>
        <w:pStyle w:val="m"/>
        <w:spacing w:line="640" w:lineRule="exact"/>
        <w:ind w:firstLineChars="200" w:firstLine="562"/>
        <w:rPr>
          <w:rFonts w:ascii="仿宋" w:eastAsia="仿宋" w:hAnsi="仿宋"/>
          <w:sz w:val="28"/>
          <w:szCs w:val="28"/>
        </w:rPr>
      </w:pPr>
      <w:r w:rsidRPr="00B7104F">
        <w:rPr>
          <w:rFonts w:ascii="仿宋" w:eastAsia="仿宋" w:hAnsi="仿宋" w:hint="eastAsia"/>
          <w:b/>
          <w:sz w:val="28"/>
          <w:szCs w:val="28"/>
        </w:rPr>
        <w:t>第</w:t>
      </w:r>
      <w:r w:rsidR="003115D8">
        <w:rPr>
          <w:rFonts w:ascii="仿宋" w:eastAsia="仿宋" w:hAnsi="仿宋" w:hint="eastAsia"/>
          <w:b/>
          <w:sz w:val="28"/>
          <w:szCs w:val="28"/>
        </w:rPr>
        <w:t>八</w:t>
      </w:r>
      <w:r w:rsidRPr="00B7104F">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中期考核主要考核以下几方面：</w:t>
      </w:r>
    </w:p>
    <w:p w:rsidR="007E20C3" w:rsidRPr="00CC074D" w:rsidRDefault="007E20C3" w:rsidP="00056A48">
      <w:pPr>
        <w:pStyle w:val="m"/>
        <w:numPr>
          <w:ilvl w:val="0"/>
          <w:numId w:val="3"/>
        </w:numPr>
        <w:spacing w:line="640" w:lineRule="exact"/>
        <w:rPr>
          <w:rFonts w:ascii="仿宋" w:eastAsia="仿宋" w:hAnsi="仿宋"/>
          <w:sz w:val="28"/>
          <w:szCs w:val="28"/>
        </w:rPr>
      </w:pPr>
      <w:r w:rsidRPr="00CC074D">
        <w:rPr>
          <w:rFonts w:ascii="仿宋" w:eastAsia="仿宋" w:hAnsi="仿宋" w:hint="eastAsia"/>
          <w:sz w:val="28"/>
          <w:szCs w:val="28"/>
        </w:rPr>
        <w:lastRenderedPageBreak/>
        <w:t>研究生在培养期间论文工作进展情况、取得的阶段性成果；</w:t>
      </w:r>
    </w:p>
    <w:p w:rsidR="007E20C3" w:rsidRPr="00CC074D" w:rsidRDefault="007E20C3" w:rsidP="00056A48">
      <w:pPr>
        <w:pStyle w:val="m"/>
        <w:numPr>
          <w:ilvl w:val="0"/>
          <w:numId w:val="3"/>
        </w:numPr>
        <w:spacing w:line="640" w:lineRule="exact"/>
        <w:rPr>
          <w:rFonts w:ascii="仿宋" w:eastAsia="仿宋" w:hAnsi="仿宋"/>
          <w:sz w:val="28"/>
          <w:szCs w:val="28"/>
        </w:rPr>
      </w:pPr>
      <w:r w:rsidRPr="00CC074D">
        <w:rPr>
          <w:rFonts w:ascii="仿宋" w:eastAsia="仿宋" w:hAnsi="仿宋" w:hint="eastAsia"/>
          <w:sz w:val="28"/>
          <w:szCs w:val="28"/>
        </w:rPr>
        <w:t>存在的主要问题、拟解决的途径；</w:t>
      </w:r>
    </w:p>
    <w:p w:rsidR="007E20C3" w:rsidRPr="00CC074D" w:rsidRDefault="007E20C3" w:rsidP="00056A48">
      <w:pPr>
        <w:pStyle w:val="m"/>
        <w:numPr>
          <w:ilvl w:val="0"/>
          <w:numId w:val="3"/>
        </w:numPr>
        <w:spacing w:line="640" w:lineRule="exact"/>
        <w:rPr>
          <w:rFonts w:ascii="仿宋" w:eastAsia="仿宋" w:hAnsi="仿宋"/>
          <w:sz w:val="28"/>
          <w:szCs w:val="28"/>
        </w:rPr>
      </w:pPr>
      <w:r w:rsidRPr="00CC074D">
        <w:rPr>
          <w:rFonts w:ascii="仿宋" w:eastAsia="仿宋" w:hAnsi="仿宋" w:hint="eastAsia"/>
          <w:sz w:val="28"/>
          <w:szCs w:val="28"/>
        </w:rPr>
        <w:t>下一步工作计划及论文预计完成时间等。</w:t>
      </w:r>
    </w:p>
    <w:p w:rsidR="007E20C3" w:rsidRPr="00CC074D" w:rsidRDefault="007E20C3" w:rsidP="00056A48">
      <w:pPr>
        <w:pStyle w:val="m"/>
        <w:spacing w:line="640" w:lineRule="exact"/>
        <w:ind w:firstLineChars="200" w:firstLine="560"/>
        <w:rPr>
          <w:rFonts w:ascii="仿宋" w:eastAsia="仿宋" w:hAnsi="仿宋"/>
          <w:sz w:val="28"/>
          <w:szCs w:val="28"/>
        </w:rPr>
      </w:pPr>
      <w:r w:rsidRPr="00CC074D">
        <w:rPr>
          <w:rFonts w:ascii="仿宋" w:eastAsia="仿宋" w:hAnsi="仿宋" w:hint="eastAsia"/>
          <w:sz w:val="28"/>
          <w:szCs w:val="28"/>
        </w:rPr>
        <w:t>3、博士研究生中期考核在入学后第四学期内完成行，硕士研究生中期考核在入学后第五学期进行。</w:t>
      </w:r>
    </w:p>
    <w:p w:rsidR="007E20C3" w:rsidRPr="00183003" w:rsidRDefault="00183003" w:rsidP="00056A48">
      <w:pPr>
        <w:pStyle w:val="m"/>
        <w:spacing w:line="640" w:lineRule="exact"/>
        <w:ind w:firstLineChars="200" w:firstLine="562"/>
        <w:jc w:val="center"/>
        <w:rPr>
          <w:rFonts w:ascii="宋体" w:hAnsi="宋体"/>
          <w:b/>
          <w:sz w:val="28"/>
          <w:szCs w:val="28"/>
        </w:rPr>
      </w:pPr>
      <w:r w:rsidRPr="00183003">
        <w:rPr>
          <w:rFonts w:ascii="宋体" w:hAnsi="宋体" w:hint="eastAsia"/>
          <w:b/>
          <w:sz w:val="28"/>
          <w:szCs w:val="28"/>
        </w:rPr>
        <w:t>第四章</w:t>
      </w:r>
      <w:r w:rsidR="00056A48">
        <w:rPr>
          <w:rFonts w:ascii="宋体" w:hAnsi="宋体" w:hint="eastAsia"/>
          <w:b/>
          <w:sz w:val="28"/>
          <w:szCs w:val="28"/>
        </w:rPr>
        <w:t>开题</w:t>
      </w:r>
      <w:r>
        <w:rPr>
          <w:rFonts w:ascii="宋体" w:hAnsi="宋体" w:hint="eastAsia"/>
          <w:b/>
          <w:sz w:val="28"/>
          <w:szCs w:val="28"/>
        </w:rPr>
        <w:t>报考及中期考核</w:t>
      </w:r>
      <w:r w:rsidR="007E20C3" w:rsidRPr="00183003">
        <w:rPr>
          <w:rFonts w:ascii="宋体" w:hAnsi="宋体" w:hint="eastAsia"/>
          <w:b/>
          <w:sz w:val="28"/>
          <w:szCs w:val="28"/>
        </w:rPr>
        <w:t>方式</w:t>
      </w:r>
    </w:p>
    <w:p w:rsidR="007E20C3" w:rsidRPr="00CC074D" w:rsidRDefault="00183003" w:rsidP="00056A48">
      <w:pPr>
        <w:spacing w:line="640" w:lineRule="exact"/>
        <w:ind w:firstLineChars="196" w:firstLine="551"/>
        <w:rPr>
          <w:rFonts w:ascii="仿宋" w:eastAsia="仿宋" w:hAnsi="仿宋" w:cs="Times New Roman"/>
          <w:sz w:val="28"/>
          <w:szCs w:val="28"/>
        </w:rPr>
      </w:pPr>
      <w:r w:rsidRPr="00183003">
        <w:rPr>
          <w:rFonts w:ascii="仿宋" w:eastAsia="仿宋" w:hAnsi="仿宋" w:hint="eastAsia"/>
          <w:b/>
          <w:sz w:val="28"/>
          <w:szCs w:val="28"/>
        </w:rPr>
        <w:t>第</w:t>
      </w:r>
      <w:r w:rsidR="003115D8" w:rsidRPr="00183003">
        <w:rPr>
          <w:rFonts w:ascii="仿宋" w:eastAsia="仿宋" w:hAnsi="仿宋" w:hint="eastAsia"/>
          <w:b/>
          <w:sz w:val="28"/>
          <w:szCs w:val="28"/>
        </w:rPr>
        <w:t>九</w:t>
      </w:r>
      <w:r w:rsidRPr="00183003">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研究生开题报告和中期考核可采用书面报告和口头报告结合的形式。</w:t>
      </w:r>
      <w:r w:rsidR="007E20C3" w:rsidRPr="00CC074D">
        <w:rPr>
          <w:rFonts w:ascii="仿宋" w:eastAsia="仿宋" w:hAnsi="仿宋" w:cs="Times New Roman" w:hint="eastAsia"/>
          <w:sz w:val="28"/>
          <w:szCs w:val="28"/>
        </w:rPr>
        <w:t>博士研究生</w:t>
      </w:r>
      <w:r w:rsidR="007E20C3">
        <w:rPr>
          <w:rFonts w:ascii="仿宋" w:eastAsia="仿宋" w:hAnsi="仿宋" w:cs="Times New Roman" w:hint="eastAsia"/>
          <w:sz w:val="28"/>
          <w:szCs w:val="28"/>
        </w:rPr>
        <w:t>口头</w:t>
      </w:r>
      <w:r w:rsidR="007E20C3" w:rsidRPr="00CC074D">
        <w:rPr>
          <w:rFonts w:ascii="仿宋" w:eastAsia="仿宋" w:hAnsi="仿宋" w:cs="Times New Roman" w:hint="eastAsia"/>
          <w:sz w:val="28"/>
          <w:szCs w:val="28"/>
        </w:rPr>
        <w:t>报告</w:t>
      </w:r>
      <w:r w:rsidR="007E20C3">
        <w:rPr>
          <w:rFonts w:ascii="仿宋" w:eastAsia="仿宋" w:hAnsi="仿宋" w:cs="Times New Roman" w:hint="eastAsia"/>
          <w:sz w:val="28"/>
          <w:szCs w:val="28"/>
        </w:rPr>
        <w:t>需</w:t>
      </w:r>
      <w:r w:rsidR="007E20C3" w:rsidRPr="00CC074D">
        <w:rPr>
          <w:rFonts w:ascii="仿宋" w:eastAsia="仿宋" w:hAnsi="仿宋" w:cs="Times New Roman" w:hint="eastAsia"/>
          <w:sz w:val="28"/>
          <w:szCs w:val="28"/>
        </w:rPr>
        <w:t>20分钟，专家提问10分钟；硕士研究生</w:t>
      </w:r>
      <w:r w:rsidR="007E20C3">
        <w:rPr>
          <w:rFonts w:ascii="仿宋" w:eastAsia="仿宋" w:hAnsi="仿宋" w:cs="Times New Roman" w:hint="eastAsia"/>
          <w:sz w:val="28"/>
          <w:szCs w:val="28"/>
        </w:rPr>
        <w:t>口头</w:t>
      </w:r>
      <w:r w:rsidR="007E20C3" w:rsidRPr="00CC074D">
        <w:rPr>
          <w:rFonts w:ascii="仿宋" w:eastAsia="仿宋" w:hAnsi="仿宋" w:cs="Times New Roman" w:hint="eastAsia"/>
          <w:sz w:val="28"/>
          <w:szCs w:val="28"/>
        </w:rPr>
        <w:t>报告</w:t>
      </w:r>
      <w:r w:rsidR="007E20C3">
        <w:rPr>
          <w:rFonts w:ascii="仿宋" w:eastAsia="仿宋" w:hAnsi="仿宋" w:cs="Times New Roman" w:hint="eastAsia"/>
          <w:sz w:val="28"/>
          <w:szCs w:val="28"/>
        </w:rPr>
        <w:t>需</w:t>
      </w:r>
      <w:r>
        <w:rPr>
          <w:rFonts w:ascii="仿宋" w:eastAsia="仿宋" w:hAnsi="仿宋" w:cs="Times New Roman"/>
          <w:sz w:val="28"/>
          <w:szCs w:val="28"/>
        </w:rPr>
        <w:t>10</w:t>
      </w:r>
      <w:r w:rsidR="007E20C3" w:rsidRPr="00CC074D">
        <w:rPr>
          <w:rFonts w:ascii="仿宋" w:eastAsia="仿宋" w:hAnsi="仿宋" w:cs="Times New Roman" w:hint="eastAsia"/>
          <w:sz w:val="28"/>
          <w:szCs w:val="28"/>
        </w:rPr>
        <w:t>分钟，专家提问</w:t>
      </w:r>
      <w:r>
        <w:rPr>
          <w:rFonts w:ascii="仿宋" w:eastAsia="仿宋" w:hAnsi="仿宋" w:cs="Times New Roman"/>
          <w:sz w:val="28"/>
          <w:szCs w:val="28"/>
        </w:rPr>
        <w:t>10</w:t>
      </w:r>
      <w:r w:rsidR="007E20C3" w:rsidRPr="00CC074D">
        <w:rPr>
          <w:rFonts w:ascii="仿宋" w:eastAsia="仿宋" w:hAnsi="仿宋" w:cs="Times New Roman" w:hint="eastAsia"/>
          <w:sz w:val="28"/>
          <w:szCs w:val="28"/>
        </w:rPr>
        <w:t>分钟。</w:t>
      </w:r>
    </w:p>
    <w:p w:rsidR="007E20C3" w:rsidRDefault="00183003" w:rsidP="00056A48">
      <w:pPr>
        <w:pStyle w:val="m"/>
        <w:spacing w:line="640" w:lineRule="exact"/>
        <w:ind w:firstLineChars="200" w:firstLine="562"/>
        <w:rPr>
          <w:rFonts w:ascii="仿宋" w:eastAsia="仿宋" w:hAnsi="仿宋"/>
          <w:sz w:val="28"/>
          <w:szCs w:val="28"/>
        </w:rPr>
      </w:pPr>
      <w:r w:rsidRPr="00183003">
        <w:rPr>
          <w:rFonts w:ascii="仿宋" w:eastAsia="仿宋" w:hAnsi="仿宋" w:hint="eastAsia"/>
          <w:b/>
          <w:sz w:val="28"/>
          <w:szCs w:val="28"/>
        </w:rPr>
        <w:t>第</w:t>
      </w:r>
      <w:r w:rsidR="003115D8" w:rsidRPr="00183003">
        <w:rPr>
          <w:rFonts w:ascii="仿宋" w:eastAsia="仿宋" w:hAnsi="仿宋" w:hint="eastAsia"/>
          <w:b/>
          <w:sz w:val="28"/>
          <w:szCs w:val="28"/>
        </w:rPr>
        <w:t>十</w:t>
      </w:r>
      <w:r w:rsidRPr="00183003">
        <w:rPr>
          <w:rFonts w:ascii="仿宋" w:eastAsia="仿宋" w:hAnsi="仿宋" w:hint="eastAsia"/>
          <w:b/>
          <w:sz w:val="28"/>
          <w:szCs w:val="28"/>
        </w:rPr>
        <w:t>条</w:t>
      </w:r>
      <w:r w:rsidR="00F84743">
        <w:rPr>
          <w:rFonts w:ascii="仿宋" w:eastAsia="仿宋" w:hAnsi="仿宋" w:hint="eastAsia"/>
          <w:b/>
          <w:sz w:val="28"/>
          <w:szCs w:val="28"/>
        </w:rPr>
        <w:t xml:space="preserve"> </w:t>
      </w:r>
      <w:r w:rsidR="007E20C3">
        <w:rPr>
          <w:rFonts w:ascii="仿宋" w:eastAsia="仿宋" w:hAnsi="仿宋" w:hint="eastAsia"/>
          <w:sz w:val="28"/>
          <w:szCs w:val="28"/>
        </w:rPr>
        <w:t>开题报告</w:t>
      </w:r>
      <w:r w:rsidR="007E20C3" w:rsidRPr="00CC074D">
        <w:rPr>
          <w:rFonts w:ascii="仿宋" w:eastAsia="仿宋" w:hAnsi="仿宋" w:hint="eastAsia"/>
          <w:sz w:val="28"/>
          <w:szCs w:val="28"/>
        </w:rPr>
        <w:t>考核小组成员</w:t>
      </w:r>
      <w:r w:rsidR="007E20C3">
        <w:rPr>
          <w:rFonts w:ascii="仿宋" w:eastAsia="仿宋" w:hAnsi="仿宋" w:hint="eastAsia"/>
          <w:sz w:val="28"/>
          <w:szCs w:val="28"/>
        </w:rPr>
        <w:t>由</w:t>
      </w:r>
      <w:r w:rsidR="007E20C3" w:rsidRPr="00CC074D">
        <w:rPr>
          <w:rFonts w:ascii="仿宋" w:eastAsia="仿宋" w:hAnsi="仿宋" w:hint="eastAsia"/>
          <w:sz w:val="28"/>
          <w:szCs w:val="28"/>
        </w:rPr>
        <w:t>导师根据课题情况确定，不少于3</w:t>
      </w:r>
      <w:r w:rsidR="007E20C3">
        <w:rPr>
          <w:rFonts w:ascii="仿宋" w:eastAsia="仿宋" w:hAnsi="仿宋" w:hint="eastAsia"/>
          <w:sz w:val="28"/>
          <w:szCs w:val="28"/>
        </w:rPr>
        <w:t>名</w:t>
      </w:r>
      <w:r w:rsidR="007E20C3" w:rsidRPr="00CC074D">
        <w:rPr>
          <w:rFonts w:ascii="仿宋" w:eastAsia="仿宋" w:hAnsi="仿宋" w:hint="eastAsia"/>
          <w:sz w:val="28"/>
          <w:szCs w:val="28"/>
        </w:rPr>
        <w:t>导师，由各研究室具体实施</w:t>
      </w:r>
      <w:r w:rsidR="007E20C3">
        <w:rPr>
          <w:rFonts w:ascii="仿宋" w:eastAsia="仿宋" w:hAnsi="仿宋" w:hint="eastAsia"/>
          <w:sz w:val="28"/>
          <w:szCs w:val="28"/>
        </w:rPr>
        <w:t>。申请开题报告的研究生，其导师不能作为考核小组成员。</w:t>
      </w:r>
    </w:p>
    <w:p w:rsidR="007E20C3" w:rsidRPr="00CC074D" w:rsidRDefault="00183003" w:rsidP="00056A48">
      <w:pPr>
        <w:pStyle w:val="m"/>
        <w:spacing w:line="640" w:lineRule="exact"/>
        <w:ind w:firstLineChars="200" w:firstLine="562"/>
        <w:rPr>
          <w:rFonts w:ascii="仿宋" w:eastAsia="仿宋" w:hAnsi="仿宋"/>
          <w:sz w:val="28"/>
          <w:szCs w:val="28"/>
        </w:rPr>
      </w:pPr>
      <w:r w:rsidRPr="00183003">
        <w:rPr>
          <w:rFonts w:ascii="仿宋" w:eastAsia="仿宋" w:hAnsi="仿宋" w:hint="eastAsia"/>
          <w:b/>
          <w:sz w:val="28"/>
          <w:szCs w:val="28"/>
        </w:rPr>
        <w:t>第</w:t>
      </w:r>
      <w:r w:rsidR="003115D8" w:rsidRPr="00831C4E">
        <w:rPr>
          <w:rFonts w:ascii="仿宋" w:eastAsia="仿宋" w:hAnsi="仿宋" w:hint="eastAsia"/>
          <w:b/>
          <w:sz w:val="28"/>
          <w:szCs w:val="28"/>
        </w:rPr>
        <w:t>十一</w:t>
      </w:r>
      <w:r w:rsidRPr="00183003">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硕士生中期考核小组</w:t>
      </w:r>
      <w:r w:rsidR="007E20C3">
        <w:rPr>
          <w:rFonts w:ascii="仿宋" w:eastAsia="仿宋" w:hAnsi="仿宋" w:hint="eastAsia"/>
          <w:sz w:val="28"/>
          <w:szCs w:val="28"/>
        </w:rPr>
        <w:t>由</w:t>
      </w:r>
      <w:r w:rsidR="007E20C3" w:rsidRPr="00CC074D">
        <w:rPr>
          <w:rFonts w:ascii="仿宋" w:eastAsia="仿宋" w:hAnsi="仿宋" w:hint="eastAsia"/>
          <w:sz w:val="28"/>
          <w:szCs w:val="28"/>
        </w:rPr>
        <w:t>3-5名</w:t>
      </w:r>
      <w:r w:rsidR="007E20C3">
        <w:rPr>
          <w:rFonts w:ascii="仿宋" w:eastAsia="仿宋" w:hAnsi="仿宋" w:hint="eastAsia"/>
          <w:sz w:val="28"/>
          <w:szCs w:val="28"/>
        </w:rPr>
        <w:t>导师（正高不少于3/5）组成</w:t>
      </w:r>
      <w:r w:rsidR="007E20C3" w:rsidRPr="00CC074D">
        <w:rPr>
          <w:rFonts w:ascii="仿宋" w:eastAsia="仿宋" w:hAnsi="仿宋" w:hint="eastAsia"/>
          <w:sz w:val="28"/>
          <w:szCs w:val="28"/>
        </w:rPr>
        <w:t>，博士生中期考核小组</w:t>
      </w:r>
      <w:r w:rsidR="007E20C3">
        <w:rPr>
          <w:rFonts w:ascii="仿宋" w:eastAsia="仿宋" w:hAnsi="仿宋" w:hint="eastAsia"/>
          <w:sz w:val="28"/>
          <w:szCs w:val="28"/>
        </w:rPr>
        <w:t>由</w:t>
      </w:r>
      <w:r w:rsidR="007E20C3" w:rsidRPr="00CC074D">
        <w:rPr>
          <w:rFonts w:ascii="仿宋" w:eastAsia="仿宋" w:hAnsi="仿宋" w:hint="eastAsia"/>
          <w:sz w:val="28"/>
          <w:szCs w:val="28"/>
        </w:rPr>
        <w:t>5-7名导师</w:t>
      </w:r>
      <w:r w:rsidR="007E20C3">
        <w:rPr>
          <w:rFonts w:ascii="仿宋" w:eastAsia="仿宋" w:hAnsi="仿宋" w:hint="eastAsia"/>
          <w:sz w:val="28"/>
          <w:szCs w:val="28"/>
        </w:rPr>
        <w:t>（正高不少于4/5</w:t>
      </w:r>
      <w:r>
        <w:rPr>
          <w:rFonts w:ascii="仿宋" w:eastAsia="仿宋" w:hAnsi="仿宋" w:hint="eastAsia"/>
          <w:sz w:val="28"/>
          <w:szCs w:val="28"/>
        </w:rPr>
        <w:t>且博导不少于1/</w:t>
      </w:r>
      <w:r>
        <w:rPr>
          <w:rFonts w:ascii="仿宋" w:eastAsia="仿宋" w:hAnsi="仿宋"/>
          <w:sz w:val="28"/>
          <w:szCs w:val="28"/>
        </w:rPr>
        <w:t>2</w:t>
      </w:r>
      <w:r w:rsidR="007E20C3">
        <w:rPr>
          <w:rFonts w:ascii="仿宋" w:eastAsia="仿宋" w:hAnsi="仿宋" w:hint="eastAsia"/>
          <w:sz w:val="28"/>
          <w:szCs w:val="28"/>
        </w:rPr>
        <w:t>）</w:t>
      </w:r>
      <w:r w:rsidR="007E20C3" w:rsidRPr="00CC074D">
        <w:rPr>
          <w:rFonts w:ascii="仿宋" w:eastAsia="仿宋" w:hAnsi="仿宋" w:hint="eastAsia"/>
          <w:sz w:val="28"/>
          <w:szCs w:val="28"/>
        </w:rPr>
        <w:t>组成，各研究室具体实施。</w:t>
      </w:r>
      <w:r w:rsidR="007E20C3">
        <w:rPr>
          <w:rFonts w:ascii="仿宋" w:eastAsia="仿宋" w:hAnsi="仿宋" w:hint="eastAsia"/>
          <w:sz w:val="28"/>
          <w:szCs w:val="28"/>
        </w:rPr>
        <w:t>申请中期考核的研究生，其导师不能作为考核小组成员。</w:t>
      </w:r>
      <w:r w:rsidR="007E20C3" w:rsidRPr="00CC074D">
        <w:rPr>
          <w:rFonts w:ascii="仿宋" w:eastAsia="仿宋" w:hAnsi="仿宋" w:hint="eastAsia"/>
          <w:sz w:val="28"/>
          <w:szCs w:val="28"/>
        </w:rPr>
        <w:t>考核小组从以下几方面进行考核：</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科学价值与创新性；</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文献阅读/对相关领域的了解；</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课题可行性和进展；</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实验结果和数据的理解与分析；</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书面和口头表达能力。</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lastRenderedPageBreak/>
        <w:t>第</w:t>
      </w:r>
      <w:r w:rsidR="003115D8" w:rsidRPr="00831C4E">
        <w:rPr>
          <w:rFonts w:ascii="仿宋" w:eastAsia="仿宋" w:hAnsi="仿宋" w:hint="eastAsia"/>
          <w:b/>
          <w:sz w:val="28"/>
          <w:szCs w:val="28"/>
        </w:rPr>
        <w:t>十二</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开题报告和中期考核小组以无记名投票方式表决，获全体评委1/2以上同意，即为“通过”，考核小组给出成绩（优秀、良好、合格、不合格），考核意见由小组成员讨论后形成书面意见并反馈给研究生本人及导师。</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t>第</w:t>
      </w:r>
      <w:r w:rsidR="003115D8" w:rsidRPr="00831C4E">
        <w:rPr>
          <w:rFonts w:ascii="仿宋" w:eastAsia="仿宋" w:hAnsi="仿宋" w:hint="eastAsia"/>
          <w:b/>
          <w:sz w:val="28"/>
          <w:szCs w:val="28"/>
        </w:rPr>
        <w:t>十三</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第一次开题报告未通过者，在3-6个月内可申请重新开题，连续两次未通过者可重新选择导师或按退学处理；</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t>第</w:t>
      </w:r>
      <w:r w:rsidR="003115D8" w:rsidRPr="00831C4E">
        <w:rPr>
          <w:rFonts w:ascii="仿宋" w:eastAsia="仿宋" w:hAnsi="仿宋" w:hint="eastAsia"/>
          <w:b/>
          <w:sz w:val="28"/>
          <w:szCs w:val="28"/>
        </w:rPr>
        <w:t>十四</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中期考核通过者准予继续进行工作</w:t>
      </w:r>
      <w:r w:rsidR="007E20C3">
        <w:rPr>
          <w:rFonts w:ascii="仿宋" w:eastAsia="仿宋" w:hAnsi="仿宋" w:hint="eastAsia"/>
          <w:sz w:val="28"/>
          <w:szCs w:val="28"/>
        </w:rPr>
        <w:t>，</w:t>
      </w:r>
      <w:r w:rsidR="007E20C3" w:rsidRPr="00CC074D">
        <w:rPr>
          <w:rFonts w:ascii="仿宋" w:eastAsia="仿宋" w:hAnsi="仿宋" w:hint="eastAsia"/>
          <w:sz w:val="28"/>
          <w:szCs w:val="28"/>
        </w:rPr>
        <w:t>不通过者须在半年内重新考核</w:t>
      </w:r>
      <w:r w:rsidR="007E20C3">
        <w:rPr>
          <w:rFonts w:ascii="仿宋" w:eastAsia="仿宋" w:hAnsi="仿宋" w:hint="eastAsia"/>
          <w:sz w:val="28"/>
          <w:szCs w:val="28"/>
        </w:rPr>
        <w:t>，</w:t>
      </w:r>
      <w:r w:rsidR="007E20C3" w:rsidRPr="00CC074D">
        <w:rPr>
          <w:rFonts w:ascii="仿宋" w:eastAsia="仿宋" w:hAnsi="仿宋" w:hint="eastAsia"/>
          <w:sz w:val="28"/>
          <w:szCs w:val="28"/>
        </w:rPr>
        <w:t>第二次考核仍未通过者应予退学。</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t>第</w:t>
      </w:r>
      <w:r w:rsidR="003115D8" w:rsidRPr="00C37AF9">
        <w:rPr>
          <w:rFonts w:ascii="仿宋" w:eastAsia="仿宋" w:hAnsi="仿宋" w:cs="宋体" w:hint="eastAsia"/>
          <w:b/>
          <w:color w:val="000000"/>
          <w:kern w:val="0"/>
          <w:sz w:val="28"/>
          <w:szCs w:val="28"/>
          <w:shd w:val="clear" w:color="auto" w:fill="FFFFFF"/>
        </w:rPr>
        <w:t>十五</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除涉密论文外，开题报告和中期考核应公开进行，所有参加的导师及旁听人员，应严格遵守国家授时中心保密</w:t>
      </w:r>
      <w:r w:rsidR="003115D8">
        <w:rPr>
          <w:rFonts w:ascii="仿宋" w:eastAsia="仿宋" w:hAnsi="仿宋" w:hint="eastAsia"/>
          <w:sz w:val="28"/>
          <w:szCs w:val="28"/>
        </w:rPr>
        <w:t>有关</w:t>
      </w:r>
      <w:r w:rsidR="007E20C3" w:rsidRPr="00CC074D">
        <w:rPr>
          <w:rFonts w:ascii="仿宋" w:eastAsia="仿宋" w:hAnsi="仿宋" w:hint="eastAsia"/>
          <w:sz w:val="28"/>
          <w:szCs w:val="28"/>
        </w:rPr>
        <w:t>规定。</w:t>
      </w:r>
    </w:p>
    <w:p w:rsidR="00831C4E" w:rsidRPr="00831C4E" w:rsidRDefault="00831C4E" w:rsidP="00056A48">
      <w:pPr>
        <w:pStyle w:val="a7"/>
        <w:spacing w:before="0" w:beforeAutospacing="0" w:after="0" w:afterAutospacing="0" w:line="640" w:lineRule="exact"/>
        <w:ind w:firstLine="482"/>
        <w:jc w:val="center"/>
        <w:rPr>
          <w:rFonts w:hint="default"/>
          <w:b/>
          <w:sz w:val="28"/>
          <w:szCs w:val="28"/>
        </w:rPr>
      </w:pPr>
      <w:r w:rsidRPr="00831C4E">
        <w:rPr>
          <w:b/>
          <w:sz w:val="28"/>
          <w:szCs w:val="28"/>
        </w:rPr>
        <w:t xml:space="preserve">第五章 </w:t>
      </w:r>
      <w:r>
        <w:rPr>
          <w:b/>
          <w:sz w:val="28"/>
          <w:szCs w:val="28"/>
        </w:rPr>
        <w:t>学位论文</w:t>
      </w:r>
      <w:r w:rsidR="00C37AF9">
        <w:rPr>
          <w:b/>
          <w:sz w:val="28"/>
          <w:szCs w:val="28"/>
        </w:rPr>
        <w:t>预</w:t>
      </w:r>
      <w:r w:rsidR="00104790">
        <w:rPr>
          <w:b/>
          <w:sz w:val="28"/>
          <w:szCs w:val="28"/>
        </w:rPr>
        <w:t>答辩</w:t>
      </w:r>
    </w:p>
    <w:p w:rsidR="00C37AF9" w:rsidRPr="00E0643E" w:rsidRDefault="00C37AF9" w:rsidP="00056A48">
      <w:pPr>
        <w:spacing w:line="640" w:lineRule="exact"/>
        <w:ind w:firstLineChars="200" w:firstLine="562"/>
        <w:rPr>
          <w:rFonts w:ascii="仿宋" w:eastAsia="仿宋" w:hAnsi="仿宋" w:cs="宋体"/>
          <w:color w:val="000000"/>
          <w:kern w:val="0"/>
          <w:sz w:val="28"/>
          <w:szCs w:val="28"/>
          <w:shd w:val="clear" w:color="auto" w:fill="FFFFFF"/>
        </w:rPr>
      </w:pPr>
      <w:r w:rsidRPr="00C37AF9">
        <w:rPr>
          <w:rFonts w:ascii="仿宋" w:eastAsia="仿宋" w:hAnsi="仿宋" w:cs="宋体" w:hint="eastAsia"/>
          <w:b/>
          <w:color w:val="000000"/>
          <w:kern w:val="0"/>
          <w:sz w:val="28"/>
          <w:szCs w:val="28"/>
          <w:shd w:val="clear" w:color="auto" w:fill="FFFFFF"/>
        </w:rPr>
        <w:t>第</w:t>
      </w:r>
      <w:r w:rsidR="003115D8">
        <w:rPr>
          <w:rFonts w:ascii="仿宋" w:eastAsia="仿宋" w:hAnsi="仿宋" w:hint="eastAsia"/>
          <w:b/>
          <w:sz w:val="28"/>
          <w:szCs w:val="28"/>
        </w:rPr>
        <w:t>十六</w:t>
      </w:r>
      <w:r w:rsidRPr="00C37AF9">
        <w:rPr>
          <w:rFonts w:ascii="仿宋" w:eastAsia="仿宋" w:hAnsi="仿宋" w:cs="宋体" w:hint="eastAsia"/>
          <w:b/>
          <w:color w:val="000000"/>
          <w:kern w:val="0"/>
          <w:sz w:val="28"/>
          <w:szCs w:val="28"/>
          <w:shd w:val="clear" w:color="auto" w:fill="FFFFFF"/>
        </w:rPr>
        <w:t>条</w:t>
      </w:r>
      <w:r>
        <w:rPr>
          <w:rFonts w:ascii="仿宋" w:eastAsia="仿宋" w:hAnsi="仿宋" w:cs="宋体" w:hint="eastAsia"/>
          <w:color w:val="000000"/>
          <w:kern w:val="0"/>
          <w:sz w:val="28"/>
          <w:szCs w:val="28"/>
          <w:shd w:val="clear" w:color="auto" w:fill="FFFFFF"/>
        </w:rPr>
        <w:t xml:space="preserve"> 为</w:t>
      </w:r>
      <w:r w:rsidRPr="00E0643E">
        <w:rPr>
          <w:rFonts w:ascii="仿宋" w:eastAsia="仿宋" w:hAnsi="仿宋" w:cs="宋体" w:hint="eastAsia"/>
          <w:color w:val="000000"/>
          <w:kern w:val="0"/>
          <w:sz w:val="28"/>
          <w:szCs w:val="28"/>
          <w:shd w:val="clear" w:color="auto" w:fill="FFFFFF"/>
        </w:rPr>
        <w:t>提高我中心学位论文答辩水平和学位授予质量</w:t>
      </w:r>
      <w:r>
        <w:rPr>
          <w:rFonts w:ascii="仿宋" w:eastAsia="仿宋" w:hAnsi="仿宋" w:cs="宋体" w:hint="eastAsia"/>
          <w:color w:val="000000"/>
          <w:kern w:val="0"/>
          <w:sz w:val="28"/>
          <w:szCs w:val="28"/>
          <w:shd w:val="clear" w:color="auto" w:fill="FFFFFF"/>
        </w:rPr>
        <w:t>，所有</w:t>
      </w:r>
      <w:r w:rsidRPr="00E0643E">
        <w:rPr>
          <w:rFonts w:ascii="仿宋" w:eastAsia="仿宋" w:hAnsi="仿宋" w:cs="宋体" w:hint="eastAsia"/>
          <w:color w:val="000000"/>
          <w:kern w:val="0"/>
          <w:sz w:val="28"/>
          <w:szCs w:val="28"/>
          <w:shd w:val="clear" w:color="auto" w:fill="FFFFFF"/>
        </w:rPr>
        <w:t>研究生</w:t>
      </w:r>
      <w:r w:rsidRPr="00E0643E">
        <w:rPr>
          <w:rFonts w:ascii="仿宋" w:eastAsia="仿宋" w:hAnsi="仿宋" w:hint="eastAsia"/>
          <w:sz w:val="28"/>
          <w:szCs w:val="28"/>
        </w:rPr>
        <w:t>在</w:t>
      </w:r>
      <w:r w:rsidRPr="00E0643E">
        <w:rPr>
          <w:rFonts w:ascii="仿宋" w:eastAsia="仿宋" w:hAnsi="仿宋" w:cs="宋体" w:hint="eastAsia"/>
          <w:color w:val="000000"/>
          <w:kern w:val="0"/>
          <w:sz w:val="28"/>
          <w:szCs w:val="28"/>
          <w:shd w:val="clear" w:color="auto" w:fill="FFFFFF"/>
        </w:rPr>
        <w:t>学位论文</w:t>
      </w:r>
      <w:r w:rsidR="003115D8">
        <w:rPr>
          <w:rFonts w:ascii="仿宋" w:eastAsia="仿宋" w:hAnsi="仿宋" w:cs="宋体" w:hint="eastAsia"/>
          <w:color w:val="000000"/>
          <w:kern w:val="0"/>
          <w:sz w:val="28"/>
          <w:szCs w:val="28"/>
          <w:shd w:val="clear" w:color="auto" w:fill="FFFFFF"/>
        </w:rPr>
        <w:t>正式</w:t>
      </w:r>
      <w:r w:rsidRPr="00E0643E">
        <w:rPr>
          <w:rFonts w:ascii="仿宋" w:eastAsia="仿宋" w:hAnsi="仿宋" w:cs="宋体" w:hint="eastAsia"/>
          <w:color w:val="000000"/>
          <w:kern w:val="0"/>
          <w:sz w:val="28"/>
          <w:szCs w:val="28"/>
          <w:shd w:val="clear" w:color="auto" w:fill="FFFFFF"/>
        </w:rPr>
        <w:t>答辩前必须进行预答辩</w:t>
      </w:r>
      <w:r w:rsidR="00E825C8">
        <w:rPr>
          <w:rFonts w:ascii="仿宋" w:eastAsia="仿宋" w:hAnsi="仿宋" w:cs="宋体" w:hint="eastAsia"/>
          <w:color w:val="000000"/>
          <w:kern w:val="0"/>
          <w:sz w:val="28"/>
          <w:szCs w:val="28"/>
          <w:shd w:val="clear" w:color="auto" w:fill="FFFFFF"/>
        </w:rPr>
        <w:t>。</w:t>
      </w:r>
    </w:p>
    <w:p w:rsidR="00C37AF9" w:rsidRPr="00E825C8" w:rsidRDefault="00C37AF9" w:rsidP="00056A48">
      <w:pPr>
        <w:spacing w:line="640" w:lineRule="exact"/>
        <w:ind w:firstLineChars="196" w:firstLine="551"/>
        <w:rPr>
          <w:rFonts w:ascii="仿宋" w:eastAsia="仿宋" w:hAnsi="仿宋"/>
          <w:b/>
          <w:sz w:val="28"/>
          <w:szCs w:val="28"/>
        </w:rPr>
      </w:pPr>
      <w:r w:rsidRPr="00E0643E">
        <w:rPr>
          <w:rFonts w:ascii="仿宋" w:eastAsia="仿宋" w:hAnsi="仿宋" w:hint="eastAsia"/>
          <w:b/>
          <w:sz w:val="28"/>
          <w:szCs w:val="28"/>
        </w:rPr>
        <w:t>第</w:t>
      </w:r>
      <w:r w:rsidR="003115D8">
        <w:rPr>
          <w:rFonts w:ascii="仿宋" w:eastAsia="仿宋" w:hAnsi="仿宋" w:hint="eastAsia"/>
          <w:b/>
          <w:sz w:val="28"/>
          <w:szCs w:val="28"/>
        </w:rPr>
        <w:t>十七</w:t>
      </w:r>
      <w:r w:rsidRPr="00E0643E">
        <w:rPr>
          <w:rFonts w:ascii="仿宋" w:eastAsia="仿宋" w:hAnsi="仿宋" w:hint="eastAsia"/>
          <w:b/>
          <w:sz w:val="28"/>
          <w:szCs w:val="28"/>
        </w:rPr>
        <w:t xml:space="preserve">条 </w:t>
      </w:r>
      <w:r w:rsidRPr="00E0643E">
        <w:rPr>
          <w:rFonts w:ascii="仿宋" w:eastAsia="仿宋" w:hAnsi="仿宋" w:cs="宋体" w:hint="eastAsia"/>
          <w:color w:val="000000"/>
          <w:kern w:val="0"/>
          <w:sz w:val="28"/>
          <w:szCs w:val="28"/>
          <w:shd w:val="clear" w:color="auto" w:fill="FFFFFF"/>
        </w:rPr>
        <w:t>研究生在完成学位论文初稿后，经导师同意，向教育处申请预答辩。教育处审查申请者是否取得规定学分、核对各科成绩、审查是否完成论文初稿。资格审查合格者方可进行预答辩。</w:t>
      </w:r>
    </w:p>
    <w:p w:rsidR="00C37AF9" w:rsidRPr="00C37AF9" w:rsidRDefault="00C37AF9" w:rsidP="00056A48">
      <w:pPr>
        <w:spacing w:line="640" w:lineRule="exact"/>
        <w:ind w:firstLineChars="196" w:firstLine="551"/>
        <w:rPr>
          <w:rFonts w:ascii="仿宋" w:eastAsia="仿宋" w:hAnsi="仿宋"/>
          <w:sz w:val="28"/>
          <w:szCs w:val="28"/>
        </w:rPr>
      </w:pPr>
      <w:r w:rsidRPr="00E0643E">
        <w:rPr>
          <w:rFonts w:ascii="仿宋" w:eastAsia="仿宋" w:hAnsi="仿宋" w:hint="eastAsia"/>
          <w:b/>
          <w:sz w:val="28"/>
          <w:szCs w:val="28"/>
        </w:rPr>
        <w:t>第</w:t>
      </w:r>
      <w:r w:rsidR="003115D8">
        <w:rPr>
          <w:rFonts w:ascii="仿宋" w:eastAsia="仿宋" w:hAnsi="仿宋" w:hint="eastAsia"/>
          <w:b/>
          <w:sz w:val="28"/>
          <w:szCs w:val="28"/>
        </w:rPr>
        <w:t>十八</w:t>
      </w:r>
      <w:r w:rsidR="003115D8" w:rsidRPr="00E0643E">
        <w:rPr>
          <w:rFonts w:ascii="仿宋" w:eastAsia="仿宋" w:hAnsi="仿宋" w:hint="eastAsia"/>
          <w:b/>
          <w:sz w:val="28"/>
          <w:szCs w:val="28"/>
        </w:rPr>
        <w:t>条</w:t>
      </w:r>
      <w:r w:rsidR="00F84743">
        <w:rPr>
          <w:rFonts w:ascii="仿宋" w:eastAsia="仿宋" w:hAnsi="仿宋" w:hint="eastAsia"/>
          <w:b/>
          <w:sz w:val="28"/>
          <w:szCs w:val="28"/>
        </w:rPr>
        <w:t xml:space="preserve"> </w:t>
      </w:r>
      <w:r w:rsidRPr="00C37AF9">
        <w:rPr>
          <w:rFonts w:ascii="仿宋" w:eastAsia="仿宋" w:hAnsi="仿宋" w:hint="eastAsia"/>
          <w:sz w:val="28"/>
          <w:szCs w:val="28"/>
        </w:rPr>
        <w:t>预答辩组织</w:t>
      </w:r>
    </w:p>
    <w:p w:rsidR="00C37AF9" w:rsidRPr="00E0643E" w:rsidRDefault="00C37AF9" w:rsidP="00056A48">
      <w:pPr>
        <w:spacing w:line="640" w:lineRule="exact"/>
        <w:ind w:firstLineChars="200" w:firstLine="560"/>
        <w:rPr>
          <w:rFonts w:ascii="仿宋" w:eastAsia="仿宋" w:hAnsi="仿宋" w:cs="宋体"/>
          <w:color w:val="000000"/>
          <w:kern w:val="0"/>
          <w:sz w:val="28"/>
          <w:szCs w:val="28"/>
          <w:shd w:val="clear" w:color="auto" w:fill="FFFFFF"/>
        </w:rPr>
      </w:pPr>
      <w:r w:rsidRPr="00E0643E">
        <w:rPr>
          <w:rFonts w:ascii="仿宋" w:eastAsia="仿宋" w:hAnsi="仿宋" w:cs="宋体" w:hint="eastAsia"/>
          <w:color w:val="000000"/>
          <w:kern w:val="0"/>
          <w:sz w:val="28"/>
          <w:szCs w:val="28"/>
          <w:shd w:val="clear" w:color="auto" w:fill="FFFFFF"/>
        </w:rPr>
        <w:t>1、成立</w:t>
      </w:r>
      <w:r w:rsidRPr="00E0643E">
        <w:rPr>
          <w:rFonts w:ascii="仿宋" w:eastAsia="仿宋" w:hAnsi="仿宋" w:cs="宋体" w:hint="eastAsia"/>
          <w:color w:val="000000"/>
          <w:kern w:val="0"/>
          <w:sz w:val="28"/>
          <w:szCs w:val="28"/>
        </w:rPr>
        <w:t>预答辩评审专家组负责对学位论文进行全面审核，成员由各导师推荐，教育处负责确定组长及成员名单。预答辩小组由3-5人组成，成员应是本学科专业或相关学科专业的具有副高及以上职称的科技人员</w:t>
      </w:r>
      <w:r w:rsidR="00EB1044">
        <w:rPr>
          <w:rFonts w:ascii="仿宋" w:eastAsia="仿宋" w:hAnsi="仿宋" w:cs="宋体" w:hint="eastAsia"/>
          <w:color w:val="000000"/>
          <w:kern w:val="0"/>
          <w:sz w:val="28"/>
          <w:szCs w:val="28"/>
        </w:rPr>
        <w:t>,其中，博士生预答辩评审组成员博导不少于三分之二。</w:t>
      </w:r>
      <w:bookmarkStart w:id="0" w:name="_GoBack"/>
      <w:bookmarkEnd w:id="0"/>
      <w:r w:rsidRPr="00E0643E">
        <w:rPr>
          <w:rFonts w:ascii="仿宋" w:eastAsia="仿宋" w:hAnsi="仿宋" w:cs="宋体" w:hint="eastAsia"/>
          <w:color w:val="000000"/>
          <w:kern w:val="0"/>
          <w:sz w:val="28"/>
          <w:szCs w:val="28"/>
        </w:rPr>
        <w:lastRenderedPageBreak/>
        <w:t>指导教师不能作为预答辩小组成员；</w:t>
      </w:r>
    </w:p>
    <w:p w:rsidR="00C37AF9" w:rsidRPr="00E0643E" w:rsidRDefault="00C37AF9" w:rsidP="00056A48">
      <w:pPr>
        <w:spacing w:line="640" w:lineRule="exact"/>
        <w:ind w:firstLineChars="200" w:firstLine="560"/>
        <w:rPr>
          <w:rFonts w:ascii="仿宋" w:eastAsia="仿宋" w:hAnsi="仿宋" w:cs="宋体"/>
          <w:color w:val="000000"/>
          <w:kern w:val="0"/>
          <w:sz w:val="28"/>
          <w:szCs w:val="28"/>
          <w:shd w:val="clear" w:color="auto" w:fill="FFFFFF"/>
        </w:rPr>
      </w:pPr>
      <w:r w:rsidRPr="00E0643E">
        <w:rPr>
          <w:rFonts w:ascii="仿宋" w:eastAsia="仿宋" w:hAnsi="仿宋" w:cs="宋体" w:hint="eastAsia"/>
          <w:color w:val="000000"/>
          <w:kern w:val="0"/>
          <w:sz w:val="28"/>
          <w:szCs w:val="28"/>
          <w:shd w:val="clear" w:color="auto" w:fill="FFFFFF"/>
        </w:rPr>
        <w:t>2、除涉密论文外，预答辩要以公开方式举行。</w:t>
      </w:r>
    </w:p>
    <w:p w:rsidR="00C37AF9" w:rsidRPr="00C37AF9" w:rsidRDefault="00C37AF9" w:rsidP="00056A48">
      <w:pPr>
        <w:spacing w:line="640" w:lineRule="exact"/>
        <w:ind w:firstLineChars="196" w:firstLine="551"/>
        <w:rPr>
          <w:rFonts w:ascii="仿宋" w:eastAsia="仿宋" w:hAnsi="仿宋"/>
          <w:sz w:val="28"/>
          <w:szCs w:val="28"/>
        </w:rPr>
      </w:pPr>
      <w:r w:rsidRPr="00E0643E">
        <w:rPr>
          <w:rFonts w:ascii="仿宋" w:eastAsia="仿宋" w:hAnsi="仿宋" w:hint="eastAsia"/>
          <w:b/>
          <w:sz w:val="28"/>
          <w:szCs w:val="28"/>
        </w:rPr>
        <w:t>第</w:t>
      </w:r>
      <w:r w:rsidR="003115D8">
        <w:rPr>
          <w:rFonts w:ascii="仿宋" w:eastAsia="仿宋" w:hAnsi="仿宋" w:cs="宋体" w:hint="eastAsia"/>
          <w:b/>
          <w:kern w:val="0"/>
          <w:sz w:val="28"/>
          <w:szCs w:val="28"/>
        </w:rPr>
        <w:t>十九</w:t>
      </w:r>
      <w:r w:rsidR="003115D8" w:rsidRPr="00E0643E">
        <w:rPr>
          <w:rFonts w:ascii="仿宋" w:eastAsia="仿宋" w:hAnsi="仿宋" w:hint="eastAsia"/>
          <w:b/>
          <w:sz w:val="28"/>
          <w:szCs w:val="28"/>
        </w:rPr>
        <w:t>条</w:t>
      </w:r>
      <w:r w:rsidR="00F84743">
        <w:rPr>
          <w:rFonts w:ascii="仿宋" w:eastAsia="仿宋" w:hAnsi="仿宋" w:hint="eastAsia"/>
          <w:b/>
          <w:sz w:val="28"/>
          <w:szCs w:val="28"/>
        </w:rPr>
        <w:t xml:space="preserve"> </w:t>
      </w:r>
      <w:r w:rsidRPr="00C37AF9">
        <w:rPr>
          <w:rFonts w:ascii="仿宋" w:eastAsia="仿宋" w:hAnsi="仿宋" w:hint="eastAsia"/>
          <w:sz w:val="28"/>
          <w:szCs w:val="28"/>
        </w:rPr>
        <w:t>预答辩程序</w:t>
      </w:r>
    </w:p>
    <w:p w:rsidR="00C37AF9" w:rsidRPr="00E0643E" w:rsidRDefault="00C37AF9" w:rsidP="00056A48">
      <w:pPr>
        <w:spacing w:line="640" w:lineRule="exact"/>
        <w:ind w:firstLineChars="196" w:firstLine="549"/>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1、预答辩会议由评审专家组组长主持，宣布会议开始并介绍评审专家；</w:t>
      </w:r>
    </w:p>
    <w:p w:rsidR="00C37AF9" w:rsidRPr="00E0643E" w:rsidRDefault="00C37AF9" w:rsidP="00056A48">
      <w:pPr>
        <w:spacing w:line="640" w:lineRule="exact"/>
        <w:ind w:firstLineChars="200" w:firstLine="560"/>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2、学生介绍论文主要内容，导师可进行补充（时间为硕士生15分钟，博士生20分钟）；</w:t>
      </w:r>
    </w:p>
    <w:p w:rsidR="00C37AF9" w:rsidRPr="00E0643E" w:rsidRDefault="00C37AF9" w:rsidP="00056A48">
      <w:pPr>
        <w:spacing w:line="640" w:lineRule="exact"/>
        <w:ind w:firstLineChars="200" w:firstLine="560"/>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3、评审组专家提问（时间为10</w:t>
      </w:r>
      <w:r w:rsidR="00FA2291">
        <w:rPr>
          <w:rFonts w:ascii="仿宋" w:eastAsia="仿宋" w:hAnsi="仿宋" w:cs="宋体" w:hint="eastAsia"/>
          <w:color w:val="000000"/>
          <w:kern w:val="0"/>
          <w:sz w:val="28"/>
          <w:szCs w:val="28"/>
        </w:rPr>
        <w:t>-</w:t>
      </w:r>
      <w:r w:rsidRPr="00E0643E">
        <w:rPr>
          <w:rFonts w:ascii="仿宋" w:eastAsia="仿宋" w:hAnsi="仿宋" w:cs="宋体" w:hint="eastAsia"/>
          <w:color w:val="000000"/>
          <w:kern w:val="0"/>
          <w:sz w:val="28"/>
          <w:szCs w:val="28"/>
        </w:rPr>
        <w:t>15分钟）；</w:t>
      </w:r>
    </w:p>
    <w:p w:rsidR="00C37AF9" w:rsidRPr="00E0643E" w:rsidRDefault="00C37AF9" w:rsidP="00056A48">
      <w:pPr>
        <w:snapToGrid w:val="0"/>
        <w:spacing w:line="640" w:lineRule="exact"/>
        <w:rPr>
          <w:rFonts w:ascii="仿宋" w:eastAsia="仿宋" w:hAnsi="仿宋"/>
          <w:sz w:val="28"/>
          <w:szCs w:val="28"/>
        </w:rPr>
      </w:pPr>
      <w:r w:rsidRPr="00E0643E">
        <w:rPr>
          <w:rFonts w:ascii="仿宋" w:eastAsia="仿宋" w:hAnsi="仿宋" w:cs="宋体" w:hint="eastAsia"/>
          <w:color w:val="000000"/>
          <w:kern w:val="0"/>
          <w:sz w:val="28"/>
          <w:szCs w:val="28"/>
        </w:rPr>
        <w:t xml:space="preserve">    4、评审专家组集体评议、表决</w:t>
      </w:r>
      <w:r w:rsidRPr="00E0643E">
        <w:rPr>
          <w:rFonts w:ascii="仿宋" w:eastAsia="仿宋" w:hAnsi="仿宋" w:hint="eastAsia"/>
          <w:sz w:val="28"/>
          <w:szCs w:val="28"/>
        </w:rPr>
        <w:t>（预答辩专家组成员三分之二及以上同意通过，即通过预答辩）；</w:t>
      </w:r>
    </w:p>
    <w:p w:rsidR="00C37AF9" w:rsidRPr="00E0643E" w:rsidRDefault="00C37AF9" w:rsidP="00056A48">
      <w:pPr>
        <w:spacing w:line="640" w:lineRule="exact"/>
        <w:ind w:firstLineChars="200" w:firstLine="560"/>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5、宣布评审结果。</w:t>
      </w:r>
    </w:p>
    <w:p w:rsidR="00C37AF9" w:rsidRPr="00E0643E" w:rsidRDefault="00C37AF9" w:rsidP="00056A48">
      <w:pPr>
        <w:widowControl/>
        <w:adjustRightInd w:val="0"/>
        <w:snapToGrid w:val="0"/>
        <w:spacing w:line="640" w:lineRule="exact"/>
        <w:ind w:firstLineChars="200" w:firstLine="562"/>
        <w:rPr>
          <w:rFonts w:ascii="仿宋" w:eastAsia="仿宋" w:hAnsi="仿宋" w:cs="宋体"/>
          <w:kern w:val="0"/>
          <w:sz w:val="28"/>
          <w:szCs w:val="28"/>
        </w:rPr>
      </w:pPr>
      <w:r w:rsidRPr="00E0643E">
        <w:rPr>
          <w:rFonts w:ascii="仿宋" w:eastAsia="仿宋" w:hAnsi="仿宋" w:cs="宋体" w:hint="eastAsia"/>
          <w:b/>
          <w:kern w:val="0"/>
          <w:sz w:val="28"/>
          <w:szCs w:val="28"/>
        </w:rPr>
        <w:t>第</w:t>
      </w:r>
      <w:r w:rsidR="003115D8">
        <w:rPr>
          <w:rFonts w:ascii="仿宋" w:eastAsia="仿宋" w:hAnsi="仿宋" w:cs="宋体" w:hint="eastAsia"/>
          <w:b/>
          <w:kern w:val="0"/>
          <w:sz w:val="28"/>
          <w:szCs w:val="28"/>
        </w:rPr>
        <w:t>二十</w:t>
      </w:r>
      <w:r w:rsidR="003115D8" w:rsidRPr="00E0643E">
        <w:rPr>
          <w:rFonts w:ascii="仿宋" w:eastAsia="仿宋" w:hAnsi="仿宋" w:cs="宋体" w:hint="eastAsia"/>
          <w:b/>
          <w:kern w:val="0"/>
          <w:sz w:val="28"/>
          <w:szCs w:val="28"/>
        </w:rPr>
        <w:t>条</w:t>
      </w:r>
      <w:r w:rsidR="00F84743">
        <w:rPr>
          <w:rFonts w:ascii="仿宋" w:eastAsia="仿宋" w:hAnsi="仿宋" w:cs="宋体" w:hint="eastAsia"/>
          <w:b/>
          <w:kern w:val="0"/>
          <w:sz w:val="28"/>
          <w:szCs w:val="28"/>
        </w:rPr>
        <w:t xml:space="preserve"> </w:t>
      </w:r>
      <w:r w:rsidRPr="00E0643E">
        <w:rPr>
          <w:rFonts w:ascii="仿宋" w:eastAsia="仿宋" w:hAnsi="仿宋" w:cs="宋体" w:hint="eastAsia"/>
          <w:color w:val="000000"/>
          <w:kern w:val="0"/>
          <w:sz w:val="28"/>
          <w:szCs w:val="28"/>
        </w:rPr>
        <w:t>在预答辩中，预答辩小组应严格审查学位论文，重点检查学位论文选题的意义、研究工作的创新性、写作规范性与写作质量等，并详细指出论文中存在的不足和问题，提出修改意见。预答辩小组采取民主评议方法、无记名投票方式做出通过预答辩、</w:t>
      </w:r>
      <w:r w:rsidR="00E825C8" w:rsidRPr="00E0643E">
        <w:rPr>
          <w:rFonts w:ascii="仿宋" w:eastAsia="仿宋" w:hAnsi="仿宋" w:cs="宋体" w:hint="eastAsia"/>
          <w:color w:val="000000"/>
          <w:kern w:val="0"/>
          <w:sz w:val="28"/>
          <w:szCs w:val="28"/>
        </w:rPr>
        <w:t>经修改后通过预答辩</w:t>
      </w:r>
      <w:r w:rsidRPr="00E0643E">
        <w:rPr>
          <w:rFonts w:ascii="仿宋" w:eastAsia="仿宋" w:hAnsi="仿宋" w:cs="宋体" w:hint="eastAsia"/>
          <w:color w:val="000000"/>
          <w:kern w:val="0"/>
          <w:sz w:val="28"/>
          <w:szCs w:val="28"/>
        </w:rPr>
        <w:t>或</w:t>
      </w:r>
      <w:r w:rsidR="00E825C8" w:rsidRPr="00E0643E">
        <w:rPr>
          <w:rFonts w:ascii="仿宋" w:eastAsia="仿宋" w:hAnsi="仿宋" w:cs="宋体" w:hint="eastAsia"/>
          <w:color w:val="000000"/>
          <w:kern w:val="0"/>
          <w:sz w:val="28"/>
          <w:szCs w:val="28"/>
        </w:rPr>
        <w:t>未通过预答辩</w:t>
      </w:r>
      <w:r w:rsidRPr="00E0643E">
        <w:rPr>
          <w:rFonts w:ascii="仿宋" w:eastAsia="仿宋" w:hAnsi="仿宋" w:cs="宋体" w:hint="eastAsia"/>
          <w:color w:val="000000"/>
          <w:kern w:val="0"/>
          <w:sz w:val="28"/>
          <w:szCs w:val="28"/>
        </w:rPr>
        <w:t>的决议。</w:t>
      </w:r>
    </w:p>
    <w:p w:rsidR="00C37AF9" w:rsidRPr="00E0643E" w:rsidRDefault="00C37AF9" w:rsidP="00056A48">
      <w:pPr>
        <w:widowControl/>
        <w:spacing w:line="640" w:lineRule="exact"/>
        <w:ind w:firstLineChars="200" w:firstLine="562"/>
        <w:rPr>
          <w:rFonts w:ascii="仿宋" w:eastAsia="仿宋" w:hAnsi="仿宋" w:cs="宋体"/>
          <w:kern w:val="0"/>
          <w:sz w:val="28"/>
          <w:szCs w:val="28"/>
        </w:rPr>
      </w:pPr>
      <w:r w:rsidRPr="00E0643E">
        <w:rPr>
          <w:rFonts w:ascii="仿宋" w:eastAsia="仿宋" w:hAnsi="仿宋" w:cs="宋体" w:hint="eastAsia"/>
          <w:b/>
          <w:kern w:val="0"/>
          <w:sz w:val="28"/>
          <w:szCs w:val="28"/>
        </w:rPr>
        <w:t>第</w:t>
      </w:r>
      <w:r w:rsidR="0048238E">
        <w:rPr>
          <w:rFonts w:ascii="仿宋" w:eastAsia="仿宋" w:hAnsi="仿宋" w:cs="宋体" w:hint="eastAsia"/>
          <w:b/>
          <w:kern w:val="0"/>
          <w:sz w:val="28"/>
          <w:szCs w:val="28"/>
        </w:rPr>
        <w:t>二十一</w:t>
      </w:r>
      <w:r w:rsidRPr="00E0643E">
        <w:rPr>
          <w:rFonts w:ascii="仿宋" w:eastAsia="仿宋" w:hAnsi="仿宋" w:cs="宋体" w:hint="eastAsia"/>
          <w:b/>
          <w:kern w:val="0"/>
          <w:sz w:val="28"/>
          <w:szCs w:val="28"/>
        </w:rPr>
        <w:t xml:space="preserve">条 </w:t>
      </w:r>
      <w:r w:rsidRPr="00E0643E">
        <w:rPr>
          <w:rFonts w:ascii="仿宋" w:eastAsia="仿宋" w:hAnsi="仿宋" w:cs="宋体" w:hint="eastAsia"/>
          <w:kern w:val="0"/>
          <w:sz w:val="28"/>
          <w:szCs w:val="28"/>
        </w:rPr>
        <w:t>通过预答辩或经修改后通过预答辩的研究生必须根据预答辩小组提出的意见，对其论文进行修改与补充。修改后的论文定稿要经导师审核、签字后，方可正式提出进行学位论文送审和答辩。未通过预答辩的研究生延期至下一年毕业。</w:t>
      </w:r>
    </w:p>
    <w:p w:rsidR="00C37AF9" w:rsidRPr="00E0643E" w:rsidRDefault="00C37AF9" w:rsidP="00056A48">
      <w:pPr>
        <w:widowControl/>
        <w:spacing w:line="640" w:lineRule="exact"/>
        <w:ind w:firstLineChars="200" w:firstLine="562"/>
        <w:rPr>
          <w:rFonts w:ascii="仿宋" w:eastAsia="仿宋" w:hAnsi="仿宋" w:cs="宋体"/>
          <w:kern w:val="0"/>
          <w:sz w:val="28"/>
          <w:szCs w:val="28"/>
        </w:rPr>
      </w:pPr>
      <w:r w:rsidRPr="00E0643E">
        <w:rPr>
          <w:rFonts w:ascii="仿宋" w:eastAsia="仿宋" w:hAnsi="仿宋" w:cs="宋体" w:hint="eastAsia"/>
          <w:b/>
          <w:kern w:val="0"/>
          <w:sz w:val="28"/>
          <w:szCs w:val="28"/>
        </w:rPr>
        <w:t>第</w:t>
      </w:r>
      <w:r w:rsidR="0048238E">
        <w:rPr>
          <w:rFonts w:ascii="仿宋" w:eastAsia="仿宋" w:hAnsi="仿宋" w:cs="宋体" w:hint="eastAsia"/>
          <w:b/>
          <w:kern w:val="0"/>
          <w:sz w:val="28"/>
          <w:szCs w:val="28"/>
        </w:rPr>
        <w:t>二十二</w:t>
      </w:r>
      <w:r w:rsidR="0048238E" w:rsidRPr="00E0643E">
        <w:rPr>
          <w:rFonts w:ascii="仿宋" w:eastAsia="仿宋" w:hAnsi="仿宋" w:cs="宋体" w:hint="eastAsia"/>
          <w:b/>
          <w:kern w:val="0"/>
          <w:sz w:val="28"/>
          <w:szCs w:val="28"/>
        </w:rPr>
        <w:t>条</w:t>
      </w:r>
      <w:r w:rsidR="00F84743">
        <w:rPr>
          <w:rFonts w:ascii="仿宋" w:eastAsia="仿宋" w:hAnsi="仿宋" w:cs="宋体" w:hint="eastAsia"/>
          <w:b/>
          <w:kern w:val="0"/>
          <w:sz w:val="28"/>
          <w:szCs w:val="28"/>
        </w:rPr>
        <w:t xml:space="preserve"> </w:t>
      </w:r>
      <w:r w:rsidRPr="00E0643E">
        <w:rPr>
          <w:rFonts w:ascii="仿宋" w:eastAsia="仿宋" w:hAnsi="仿宋" w:cs="宋体" w:hint="eastAsia"/>
          <w:kern w:val="0"/>
          <w:sz w:val="28"/>
          <w:szCs w:val="28"/>
        </w:rPr>
        <w:t>预答辩必须在正式答辩至少四周前进行。</w:t>
      </w:r>
    </w:p>
    <w:p w:rsidR="00E825C8" w:rsidRPr="00E825C8" w:rsidRDefault="00E825C8" w:rsidP="00056A48">
      <w:pPr>
        <w:widowControl/>
        <w:adjustRightInd w:val="0"/>
        <w:snapToGrid w:val="0"/>
        <w:spacing w:line="640" w:lineRule="exact"/>
        <w:ind w:firstLineChars="200" w:firstLine="562"/>
        <w:jc w:val="center"/>
        <w:rPr>
          <w:rFonts w:ascii="宋体" w:eastAsia="宋体" w:hAnsi="宋体" w:cs="宋体"/>
          <w:b/>
          <w:kern w:val="0"/>
          <w:sz w:val="28"/>
          <w:szCs w:val="28"/>
        </w:rPr>
      </w:pPr>
      <w:r w:rsidRPr="00E825C8">
        <w:rPr>
          <w:rFonts w:ascii="宋体" w:eastAsia="宋体" w:hAnsi="宋体" w:cs="宋体" w:hint="eastAsia"/>
          <w:b/>
          <w:kern w:val="0"/>
          <w:sz w:val="28"/>
          <w:szCs w:val="28"/>
        </w:rPr>
        <w:lastRenderedPageBreak/>
        <w:t>第六章</w:t>
      </w:r>
      <w:r>
        <w:rPr>
          <w:rFonts w:ascii="宋体" w:eastAsia="宋体" w:hAnsi="宋体" w:cs="宋体" w:hint="eastAsia"/>
          <w:b/>
          <w:kern w:val="0"/>
          <w:sz w:val="28"/>
          <w:szCs w:val="28"/>
        </w:rPr>
        <w:t xml:space="preserve"> 其他</w:t>
      </w:r>
    </w:p>
    <w:p w:rsidR="00C37AF9" w:rsidRPr="00E0643E" w:rsidRDefault="00C37AF9" w:rsidP="00056A48">
      <w:pPr>
        <w:widowControl/>
        <w:adjustRightInd w:val="0"/>
        <w:snapToGrid w:val="0"/>
        <w:spacing w:line="640" w:lineRule="exact"/>
        <w:ind w:firstLineChars="200" w:firstLine="562"/>
        <w:rPr>
          <w:rFonts w:ascii="仿宋" w:eastAsia="仿宋" w:hAnsi="仿宋" w:cs="宋体"/>
          <w:color w:val="000000"/>
          <w:kern w:val="0"/>
          <w:sz w:val="28"/>
          <w:szCs w:val="28"/>
          <w:shd w:val="clear" w:color="auto" w:fill="FFFFFF"/>
        </w:rPr>
      </w:pPr>
      <w:r w:rsidRPr="00E0643E">
        <w:rPr>
          <w:rFonts w:ascii="仿宋" w:eastAsia="仿宋" w:hAnsi="仿宋" w:cs="宋体" w:hint="eastAsia"/>
          <w:b/>
          <w:kern w:val="0"/>
          <w:sz w:val="28"/>
          <w:szCs w:val="28"/>
        </w:rPr>
        <w:t>第</w:t>
      </w:r>
      <w:r w:rsidR="0048238E">
        <w:rPr>
          <w:rFonts w:ascii="仿宋" w:eastAsia="仿宋" w:hAnsi="仿宋" w:cs="宋体" w:hint="eastAsia"/>
          <w:b/>
          <w:kern w:val="0"/>
          <w:sz w:val="28"/>
          <w:szCs w:val="28"/>
        </w:rPr>
        <w:t>二十三</w:t>
      </w:r>
      <w:r w:rsidRPr="00E0643E">
        <w:rPr>
          <w:rFonts w:ascii="仿宋" w:eastAsia="仿宋" w:hAnsi="仿宋" w:cs="宋体" w:hint="eastAsia"/>
          <w:b/>
          <w:kern w:val="0"/>
          <w:sz w:val="28"/>
          <w:szCs w:val="28"/>
        </w:rPr>
        <w:t xml:space="preserve">条 </w:t>
      </w:r>
      <w:r w:rsidRPr="00E0643E">
        <w:rPr>
          <w:rFonts w:ascii="仿宋" w:eastAsia="仿宋" w:hAnsi="仿宋" w:cs="宋体" w:hint="eastAsia"/>
          <w:color w:val="000000"/>
          <w:kern w:val="0"/>
          <w:sz w:val="28"/>
          <w:szCs w:val="28"/>
          <w:shd w:val="clear" w:color="auto" w:fill="FFFFFF"/>
        </w:rPr>
        <w:t>本规定自</w:t>
      </w:r>
      <w:r>
        <w:rPr>
          <w:rFonts w:ascii="仿宋" w:eastAsia="仿宋" w:hAnsi="仿宋" w:cs="宋体" w:hint="eastAsia"/>
          <w:color w:val="000000"/>
          <w:kern w:val="0"/>
          <w:sz w:val="28"/>
          <w:szCs w:val="28"/>
          <w:shd w:val="clear" w:color="auto" w:fill="FFFFFF"/>
        </w:rPr>
        <w:t>印发</w:t>
      </w:r>
      <w:r w:rsidRPr="00E0643E">
        <w:rPr>
          <w:rFonts w:ascii="仿宋" w:eastAsia="仿宋" w:hAnsi="仿宋" w:cs="宋体" w:hint="eastAsia"/>
          <w:color w:val="000000"/>
          <w:kern w:val="0"/>
          <w:sz w:val="28"/>
          <w:szCs w:val="28"/>
          <w:shd w:val="clear" w:color="auto" w:fill="FFFFFF"/>
        </w:rPr>
        <w:t>之日起</w:t>
      </w:r>
      <w:r>
        <w:rPr>
          <w:rFonts w:ascii="仿宋" w:eastAsia="仿宋" w:hAnsi="仿宋" w:cs="宋体" w:hint="eastAsia"/>
          <w:color w:val="000000"/>
          <w:kern w:val="0"/>
          <w:sz w:val="28"/>
          <w:szCs w:val="28"/>
          <w:shd w:val="clear" w:color="auto" w:fill="FFFFFF"/>
        </w:rPr>
        <w:t>施行</w:t>
      </w:r>
      <w:r w:rsidRPr="00E0643E">
        <w:rPr>
          <w:rFonts w:ascii="仿宋" w:eastAsia="仿宋" w:hAnsi="仿宋" w:cs="宋体" w:hint="eastAsia"/>
          <w:color w:val="000000"/>
          <w:kern w:val="0"/>
          <w:sz w:val="28"/>
          <w:szCs w:val="28"/>
          <w:shd w:val="clear" w:color="auto" w:fill="FFFFFF"/>
        </w:rPr>
        <w:t>，由教育处负责解释。</w:t>
      </w:r>
    </w:p>
    <w:p w:rsidR="009B5970" w:rsidRPr="00C37AF9" w:rsidRDefault="009B5970" w:rsidP="00931AA9"/>
    <w:sectPr w:rsidR="009B5970" w:rsidRPr="00C37AF9" w:rsidSect="00F04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F3" w:rsidRDefault="004160F3" w:rsidP="007E20C3">
      <w:r>
        <w:separator/>
      </w:r>
    </w:p>
  </w:endnote>
  <w:endnote w:type="continuationSeparator" w:id="1">
    <w:p w:rsidR="004160F3" w:rsidRDefault="004160F3" w:rsidP="007E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F3" w:rsidRDefault="004160F3" w:rsidP="007E20C3">
      <w:r>
        <w:separator/>
      </w:r>
    </w:p>
  </w:footnote>
  <w:footnote w:type="continuationSeparator" w:id="1">
    <w:p w:rsidR="004160F3" w:rsidRDefault="004160F3" w:rsidP="007E2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4B76"/>
    <w:multiLevelType w:val="hybridMultilevel"/>
    <w:tmpl w:val="6CB02C7A"/>
    <w:lvl w:ilvl="0" w:tplc="93768E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4C700E"/>
    <w:multiLevelType w:val="hybridMultilevel"/>
    <w:tmpl w:val="DC96EA3C"/>
    <w:lvl w:ilvl="0" w:tplc="63B23D8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7F15EF9"/>
    <w:multiLevelType w:val="hybridMultilevel"/>
    <w:tmpl w:val="555296E8"/>
    <w:lvl w:ilvl="0" w:tplc="D46CC076">
      <w:start w:val="1"/>
      <w:numFmt w:val="chineseCountingThousand"/>
      <w:lvlText w:val="第%1条"/>
      <w:lvlJc w:val="left"/>
      <w:pPr>
        <w:ind w:left="980" w:hanging="420"/>
      </w:pPr>
      <w:rPr>
        <w:rFonts w:eastAsia="仿宋" w:hint="eastAsia"/>
        <w:b/>
        <w:i w:val="0"/>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B3639A8"/>
    <w:multiLevelType w:val="hybridMultilevel"/>
    <w:tmpl w:val="D2A6C74E"/>
    <w:lvl w:ilvl="0" w:tplc="DD3A923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E8B1151"/>
    <w:multiLevelType w:val="hybridMultilevel"/>
    <w:tmpl w:val="0F941918"/>
    <w:lvl w:ilvl="0" w:tplc="93768E8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3162C5E"/>
    <w:multiLevelType w:val="hybridMultilevel"/>
    <w:tmpl w:val="8E7257AE"/>
    <w:lvl w:ilvl="0" w:tplc="93768E8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42D5863"/>
    <w:multiLevelType w:val="hybridMultilevel"/>
    <w:tmpl w:val="35CC4F6A"/>
    <w:lvl w:ilvl="0" w:tplc="EAE05308">
      <w:start w:val="7"/>
      <w:numFmt w:val="chineseCountingThousand"/>
      <w:lvlText w:val="第%1条"/>
      <w:lvlJc w:val="left"/>
      <w:pPr>
        <w:ind w:left="980" w:hanging="420"/>
      </w:pPr>
      <w:rPr>
        <w:rFonts w:eastAsia="仿宋" w:hint="eastAsia"/>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7654C8"/>
    <w:multiLevelType w:val="hybridMultilevel"/>
    <w:tmpl w:val="3646ACDA"/>
    <w:lvl w:ilvl="0" w:tplc="CE6A55F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7"/>
  </w:num>
  <w:num w:numId="3">
    <w:abstractNumId w:val="4"/>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618"/>
    <w:rsid w:val="00056A48"/>
    <w:rsid w:val="000622FE"/>
    <w:rsid w:val="00104790"/>
    <w:rsid w:val="00183003"/>
    <w:rsid w:val="001949E7"/>
    <w:rsid w:val="0024744F"/>
    <w:rsid w:val="002C4435"/>
    <w:rsid w:val="002E48A1"/>
    <w:rsid w:val="003115D8"/>
    <w:rsid w:val="003C58E8"/>
    <w:rsid w:val="004160F3"/>
    <w:rsid w:val="0048238E"/>
    <w:rsid w:val="00536FE3"/>
    <w:rsid w:val="007E20C3"/>
    <w:rsid w:val="00831C4E"/>
    <w:rsid w:val="009034FE"/>
    <w:rsid w:val="00931AA9"/>
    <w:rsid w:val="009B5970"/>
    <w:rsid w:val="00AB51C9"/>
    <w:rsid w:val="00B7104F"/>
    <w:rsid w:val="00BB1010"/>
    <w:rsid w:val="00BB3632"/>
    <w:rsid w:val="00BF00CD"/>
    <w:rsid w:val="00C37AF9"/>
    <w:rsid w:val="00C73D15"/>
    <w:rsid w:val="00D3554E"/>
    <w:rsid w:val="00D445CC"/>
    <w:rsid w:val="00DF7618"/>
    <w:rsid w:val="00E825C8"/>
    <w:rsid w:val="00EB1044"/>
    <w:rsid w:val="00F57775"/>
    <w:rsid w:val="00F84743"/>
    <w:rsid w:val="00FA2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C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教育处文件"/>
    <w:basedOn w:val="a"/>
    <w:link w:val="a4"/>
    <w:qFormat/>
    <w:rsid w:val="001949E7"/>
    <w:pPr>
      <w:adjustRightInd w:val="0"/>
      <w:ind w:firstLine="640"/>
      <w:jc w:val="right"/>
    </w:pPr>
    <w:rPr>
      <w:rFonts w:ascii="仿宋" w:eastAsia="仿宋" w:hAnsi="仿宋"/>
      <w:sz w:val="32"/>
      <w:szCs w:val="32"/>
    </w:rPr>
  </w:style>
  <w:style w:type="character" w:customStyle="1" w:styleId="a4">
    <w:name w:val="教育处文件 字符"/>
    <w:basedOn w:val="a0"/>
    <w:link w:val="a3"/>
    <w:rsid w:val="001949E7"/>
    <w:rPr>
      <w:rFonts w:ascii="仿宋" w:eastAsia="仿宋" w:hAnsi="仿宋"/>
      <w:sz w:val="32"/>
      <w:szCs w:val="32"/>
    </w:rPr>
  </w:style>
  <w:style w:type="paragraph" w:customStyle="1" w:styleId="-ok">
    <w:name w:val="教育处文件-ok"/>
    <w:basedOn w:val="a3"/>
    <w:link w:val="-ok0"/>
    <w:qFormat/>
    <w:rsid w:val="001949E7"/>
  </w:style>
  <w:style w:type="character" w:customStyle="1" w:styleId="-ok0">
    <w:name w:val="教育处文件-ok 字符"/>
    <w:basedOn w:val="a4"/>
    <w:link w:val="-ok"/>
    <w:rsid w:val="001949E7"/>
    <w:rPr>
      <w:rFonts w:ascii="仿宋" w:eastAsia="仿宋" w:hAnsi="仿宋"/>
      <w:sz w:val="32"/>
      <w:szCs w:val="32"/>
    </w:rPr>
  </w:style>
  <w:style w:type="paragraph" w:styleId="a5">
    <w:name w:val="header"/>
    <w:basedOn w:val="a"/>
    <w:link w:val="Char"/>
    <w:uiPriority w:val="99"/>
    <w:unhideWhenUsed/>
    <w:rsid w:val="007E2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20C3"/>
    <w:rPr>
      <w:sz w:val="18"/>
      <w:szCs w:val="18"/>
    </w:rPr>
  </w:style>
  <w:style w:type="paragraph" w:styleId="a6">
    <w:name w:val="footer"/>
    <w:basedOn w:val="a"/>
    <w:link w:val="Char0"/>
    <w:uiPriority w:val="99"/>
    <w:unhideWhenUsed/>
    <w:rsid w:val="007E20C3"/>
    <w:pPr>
      <w:tabs>
        <w:tab w:val="center" w:pos="4153"/>
        <w:tab w:val="right" w:pos="8306"/>
      </w:tabs>
      <w:snapToGrid w:val="0"/>
      <w:jc w:val="left"/>
    </w:pPr>
    <w:rPr>
      <w:sz w:val="18"/>
      <w:szCs w:val="18"/>
    </w:rPr>
  </w:style>
  <w:style w:type="character" w:customStyle="1" w:styleId="Char0">
    <w:name w:val="页脚 Char"/>
    <w:basedOn w:val="a0"/>
    <w:link w:val="a6"/>
    <w:uiPriority w:val="99"/>
    <w:rsid w:val="007E20C3"/>
    <w:rPr>
      <w:sz w:val="18"/>
      <w:szCs w:val="18"/>
    </w:rPr>
  </w:style>
  <w:style w:type="paragraph" w:customStyle="1" w:styleId="m">
    <w:name w:val="m_正文"/>
    <w:basedOn w:val="a"/>
    <w:link w:val="mChar"/>
    <w:rsid w:val="007E20C3"/>
    <w:pPr>
      <w:spacing w:line="360" w:lineRule="auto"/>
    </w:pPr>
    <w:rPr>
      <w:rFonts w:ascii="Times New Roman" w:eastAsia="宋体" w:hAnsi="Times New Roman" w:cs="Times New Roman"/>
      <w:sz w:val="24"/>
      <w:szCs w:val="24"/>
    </w:rPr>
  </w:style>
  <w:style w:type="character" w:customStyle="1" w:styleId="mChar">
    <w:name w:val="m_正文 Char"/>
    <w:link w:val="m"/>
    <w:rsid w:val="007E20C3"/>
    <w:rPr>
      <w:rFonts w:ascii="Times New Roman" w:eastAsia="宋体" w:hAnsi="Times New Roman" w:cs="Times New Roman"/>
      <w:sz w:val="24"/>
      <w:szCs w:val="24"/>
    </w:rPr>
  </w:style>
  <w:style w:type="paragraph" w:styleId="a7">
    <w:name w:val="Normal (Web)"/>
    <w:basedOn w:val="a"/>
    <w:rsid w:val="007E20C3"/>
    <w:pPr>
      <w:widowControl/>
      <w:spacing w:before="100" w:beforeAutospacing="1" w:after="100" w:afterAutospacing="1"/>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2F7C-1A99-4CA3-9644-5B511F5E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李平</dc:creator>
  <cp:keywords/>
  <dc:description/>
  <cp:lastModifiedBy>unknown</cp:lastModifiedBy>
  <cp:revision>15</cp:revision>
  <dcterms:created xsi:type="dcterms:W3CDTF">2019-02-25T07:06:00Z</dcterms:created>
  <dcterms:modified xsi:type="dcterms:W3CDTF">2019-12-04T05:26:00Z</dcterms:modified>
</cp:coreProperties>
</file>