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B8C18" w14:textId="77777777" w:rsidR="009B5970" w:rsidRDefault="002A2F04" w:rsidP="002A2F04">
      <w:pPr>
        <w:jc w:val="center"/>
        <w:rPr>
          <w:rFonts w:ascii="宋体" w:eastAsia="宋体" w:hAnsi="宋体"/>
          <w:b/>
          <w:sz w:val="44"/>
          <w:szCs w:val="44"/>
        </w:rPr>
      </w:pPr>
      <w:r w:rsidRPr="002A2F04">
        <w:rPr>
          <w:rFonts w:ascii="宋体" w:eastAsia="宋体" w:hAnsi="宋体" w:hint="eastAsia"/>
          <w:b/>
          <w:sz w:val="44"/>
          <w:szCs w:val="44"/>
        </w:rPr>
        <w:t>中国科学院大学优秀学生评选条件</w:t>
      </w:r>
    </w:p>
    <w:p w14:paraId="193A54B4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21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b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“三好学生”的评选条件为</w:t>
      </w:r>
      <w:r w:rsidRPr="002A2F04">
        <w:rPr>
          <w:rFonts w:ascii="宋体" w:eastAsia="宋体" w:hAnsi="宋体" w:cs="FZSSK--GBK1-0"/>
          <w:b/>
          <w:kern w:val="0"/>
          <w:sz w:val="28"/>
          <w:szCs w:val="28"/>
        </w:rPr>
        <w:t>:</w:t>
      </w:r>
    </w:p>
    <w:p w14:paraId="6DD04B04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一、热爱祖国，崇尚科学，遵纪守法，品行端正；</w:t>
      </w:r>
    </w:p>
    <w:p w14:paraId="6ADAB92F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二、学风端正，勤奋学习，勇于创新，成绩优良；</w:t>
      </w:r>
    </w:p>
    <w:p w14:paraId="63FF2D18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三、友爱互助，尊敬师长，关心集体，乐于奉献；</w:t>
      </w:r>
    </w:p>
    <w:p w14:paraId="4F71D6A6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四、明礼修身，勤俭节约，热爱生活，积极向上。</w:t>
      </w:r>
    </w:p>
    <w:p w14:paraId="5D446B7B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“优秀学生干部”同时授予“三好学生”荣誉称号</w:t>
      </w:r>
      <w:r w:rsidRPr="002A2F04">
        <w:rPr>
          <w:rFonts w:ascii="宋体" w:eastAsia="宋体" w:hAnsi="宋体" w:cs="FZSSK--GBK1-0"/>
          <w:b/>
          <w:kern w:val="0"/>
          <w:sz w:val="28"/>
          <w:szCs w:val="28"/>
        </w:rPr>
        <w:t xml:space="preserve">,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评选条件为：</w:t>
      </w:r>
    </w:p>
    <w:p w14:paraId="24DC2AF9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一、符合“三好学生”评选条件的基本要求；</w:t>
      </w:r>
    </w:p>
    <w:p w14:paraId="2D694B67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二、积极为学生服务，组织开展有益的学生活动；</w:t>
      </w:r>
    </w:p>
    <w:p w14:paraId="3B7E8A0E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三、工作能力较强，业绩突出，受到学生的拥护。</w:t>
      </w:r>
    </w:p>
    <w:p w14:paraId="00831A8C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21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宋体" w:eastAsia="宋体" w:hAnsi="宋体" w:cs="FZHTK--GBK1-0"/>
          <w:b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“三好学生标兵”的评选条件为：</w:t>
      </w:r>
    </w:p>
    <w:p w14:paraId="409E3012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一、从获得“三好学生”和“优秀学生干部”荣誉称号的学生中推选；</w:t>
      </w:r>
    </w:p>
    <w:p w14:paraId="0FA6F9C3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二、学习成绩优异或在科技创新中有出色表现；</w:t>
      </w:r>
    </w:p>
    <w:p w14:paraId="13C856E7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三、在思想品德、人格修养等方面，得到公认好评。</w:t>
      </w:r>
    </w:p>
    <w:p w14:paraId="07BAA414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宋体" w:eastAsia="宋体" w:hAnsi="宋体" w:cs="FZSSK--GBK1-0"/>
          <w:b/>
          <w:kern w:val="0"/>
          <w:sz w:val="28"/>
          <w:szCs w:val="28"/>
        </w:rPr>
      </w:pPr>
      <w:r w:rsidRPr="002A2F04">
        <w:rPr>
          <w:rFonts w:ascii="仿宋" w:eastAsia="仿宋" w:hAnsi="仿宋" w:cs="FZHTK--GBK1-0"/>
          <w:kern w:val="0"/>
          <w:sz w:val="28"/>
          <w:szCs w:val="28"/>
        </w:rPr>
        <w:t xml:space="preserve"> </w:t>
      </w:r>
      <w:r w:rsidRPr="002A2F04">
        <w:rPr>
          <w:rFonts w:ascii="宋体" w:eastAsia="宋体" w:hAnsi="宋体" w:cs="FZSSK--GBK1-0" w:hint="eastAsia"/>
          <w:b/>
          <w:kern w:val="0"/>
          <w:sz w:val="28"/>
          <w:szCs w:val="28"/>
        </w:rPr>
        <w:t>“优秀毕业生”的评选条件为：</w:t>
      </w:r>
    </w:p>
    <w:p w14:paraId="1E3543AC" w14:textId="69EFAE1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一、</w:t>
      </w:r>
      <w:r w:rsidR="00DA5553">
        <w:rPr>
          <w:rFonts w:ascii="仿宋" w:eastAsia="仿宋" w:hAnsi="仿宋" w:cs="FZSSK--GBK1-0" w:hint="eastAsia"/>
          <w:kern w:val="0"/>
          <w:sz w:val="28"/>
          <w:szCs w:val="28"/>
        </w:rPr>
        <w:t>应在</w:t>
      </w:r>
      <w:r w:rsidR="00DA5553" w:rsidRPr="00DA5553">
        <w:rPr>
          <w:rFonts w:ascii="仿宋" w:eastAsia="仿宋" w:hAnsi="仿宋" w:cs="FZSSK--GBK1-0"/>
          <w:kern w:val="0"/>
          <w:sz w:val="28"/>
          <w:szCs w:val="28"/>
        </w:rPr>
        <w:t>2023-2024学年之前曾获评过“三好学生标兵”、“三好学生”或“优秀学生干部”荣誉称号的学生</w:t>
      </w: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；</w:t>
      </w:r>
    </w:p>
    <w:p w14:paraId="7C71DDFF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二、各培养环节考核“优良”；</w:t>
      </w:r>
    </w:p>
    <w:p w14:paraId="375E688A" w14:textId="77777777" w:rsidR="002A2F04" w:rsidRPr="002A2F04" w:rsidRDefault="002A2F04" w:rsidP="002A2F04">
      <w:pPr>
        <w:widowControl w:val="0"/>
        <w:autoSpaceDE w:val="0"/>
        <w:autoSpaceDN w:val="0"/>
        <w:adjustRightInd w:val="0"/>
        <w:ind w:firstLineChars="221" w:firstLine="619"/>
        <w:jc w:val="left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三、通过学位论文答辩；</w:t>
      </w:r>
    </w:p>
    <w:p w14:paraId="3BDD3500" w14:textId="4F1CFA9C" w:rsidR="002A2F04" w:rsidRPr="008B2D19" w:rsidRDefault="002A2F04" w:rsidP="002A2F04">
      <w:pPr>
        <w:widowControl w:val="0"/>
        <w:ind w:firstLineChars="221" w:firstLine="619"/>
        <w:rPr>
          <w:rFonts w:ascii="仿宋" w:eastAsia="仿宋" w:hAnsi="仿宋" w:cs="FZSSK--GBK1-0"/>
          <w:kern w:val="0"/>
          <w:sz w:val="28"/>
          <w:szCs w:val="28"/>
        </w:rPr>
      </w:pPr>
      <w:r w:rsidRPr="002A2F04">
        <w:rPr>
          <w:rFonts w:ascii="仿宋" w:eastAsia="仿宋" w:hAnsi="仿宋" w:cs="FZSSK--GBK1-0" w:hint="eastAsia"/>
          <w:kern w:val="0"/>
          <w:sz w:val="28"/>
          <w:szCs w:val="28"/>
        </w:rPr>
        <w:t>四、</w:t>
      </w:r>
      <w:r w:rsidR="008B2D19" w:rsidRPr="008B2D19">
        <w:rPr>
          <w:rFonts w:ascii="仿宋" w:eastAsia="仿宋" w:hAnsi="仿宋" w:cs="FZSSK--GBK1-0"/>
          <w:kern w:val="0"/>
          <w:sz w:val="28"/>
          <w:szCs w:val="28"/>
        </w:rPr>
        <w:t>在校期间，在学术、科研、创新创业大赛、技能大赛等方面</w:t>
      </w:r>
      <w:r w:rsidR="008B2D19" w:rsidRPr="008B2D19">
        <w:rPr>
          <w:rFonts w:ascii="仿宋" w:eastAsia="仿宋" w:hAnsi="仿宋" w:cs="FZSSK--GBK1-0"/>
          <w:kern w:val="0"/>
          <w:sz w:val="28"/>
          <w:szCs w:val="28"/>
        </w:rPr>
        <w:lastRenderedPageBreak/>
        <w:t>（校级及以上）取得优异成绩、有重要发明创造或为社会做出突出贡献的，在同等条件下优先推荐评选；积极响应国家号召应征入伍，献身国防事业，投身科技自立自强等岗位，自愿到边远地区、艰苦行业和基层就业创业的，在同等条件下优先推荐评选。</w:t>
      </w:r>
    </w:p>
    <w:sectPr w:rsidR="002A2F04" w:rsidRPr="008B2D19" w:rsidSect="00DC3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84297" w14:textId="77777777" w:rsidR="00DC3F66" w:rsidRDefault="00DC3F66" w:rsidP="002A2F04">
      <w:r>
        <w:separator/>
      </w:r>
    </w:p>
  </w:endnote>
  <w:endnote w:type="continuationSeparator" w:id="0">
    <w:p w14:paraId="71EF90EF" w14:textId="77777777" w:rsidR="00DC3F66" w:rsidRDefault="00DC3F66" w:rsidP="002A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HTK--GBK1-0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K--GBK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36DA" w14:textId="77777777" w:rsidR="00DC3F66" w:rsidRDefault="00DC3F66" w:rsidP="002A2F04">
      <w:r>
        <w:separator/>
      </w:r>
    </w:p>
  </w:footnote>
  <w:footnote w:type="continuationSeparator" w:id="0">
    <w:p w14:paraId="4EECD198" w14:textId="77777777" w:rsidR="00DC3F66" w:rsidRDefault="00DC3F66" w:rsidP="002A2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DD"/>
    <w:rsid w:val="001949E7"/>
    <w:rsid w:val="002A2F04"/>
    <w:rsid w:val="002C7EDD"/>
    <w:rsid w:val="003E5828"/>
    <w:rsid w:val="00424B65"/>
    <w:rsid w:val="00530ECF"/>
    <w:rsid w:val="005F0DFF"/>
    <w:rsid w:val="00602FD9"/>
    <w:rsid w:val="00643CE9"/>
    <w:rsid w:val="008B2D19"/>
    <w:rsid w:val="009B5970"/>
    <w:rsid w:val="009D59EA"/>
    <w:rsid w:val="00A32FAD"/>
    <w:rsid w:val="00BD3F5B"/>
    <w:rsid w:val="00DA5553"/>
    <w:rsid w:val="00DC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4FE95"/>
  <w15:docId w15:val="{046A02F2-DB1A-455E-A6B1-8E207D3B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教育处文件"/>
    <w:basedOn w:val="a"/>
    <w:link w:val="a4"/>
    <w:qFormat/>
    <w:rsid w:val="001949E7"/>
    <w:pPr>
      <w:adjustRightInd w:val="0"/>
      <w:ind w:firstLine="640"/>
      <w:jc w:val="right"/>
    </w:pPr>
    <w:rPr>
      <w:rFonts w:ascii="仿宋" w:eastAsia="仿宋" w:hAnsi="仿宋"/>
      <w:sz w:val="32"/>
      <w:szCs w:val="32"/>
    </w:rPr>
  </w:style>
  <w:style w:type="character" w:customStyle="1" w:styleId="a4">
    <w:name w:val="教育处文件 字符"/>
    <w:basedOn w:val="a0"/>
    <w:link w:val="a3"/>
    <w:rsid w:val="001949E7"/>
    <w:rPr>
      <w:rFonts w:ascii="仿宋" w:eastAsia="仿宋" w:hAnsi="仿宋"/>
      <w:sz w:val="32"/>
      <w:szCs w:val="32"/>
    </w:rPr>
  </w:style>
  <w:style w:type="paragraph" w:customStyle="1" w:styleId="-ok">
    <w:name w:val="教育处文件-ok"/>
    <w:basedOn w:val="a3"/>
    <w:link w:val="-ok0"/>
    <w:qFormat/>
    <w:rsid w:val="001949E7"/>
  </w:style>
  <w:style w:type="character" w:customStyle="1" w:styleId="-ok0">
    <w:name w:val="教育处文件-ok 字符"/>
    <w:basedOn w:val="a4"/>
    <w:link w:val="-ok"/>
    <w:rsid w:val="001949E7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A2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A2F0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A2F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A2F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李平</dc:creator>
  <cp:lastModifiedBy>NTSC</cp:lastModifiedBy>
  <cp:revision>4</cp:revision>
  <dcterms:created xsi:type="dcterms:W3CDTF">2023-04-18T09:50:00Z</dcterms:created>
  <dcterms:modified xsi:type="dcterms:W3CDTF">2024-04-10T01:18:00Z</dcterms:modified>
</cp:coreProperties>
</file>